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C3" w:rsidRPr="00DD0B98" w:rsidRDefault="009F0ED7" w:rsidP="003673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D0B98">
        <w:rPr>
          <w:rFonts w:ascii="Times New Roman" w:hAnsi="Times New Roman" w:cs="Times New Roman"/>
          <w:b/>
          <w:sz w:val="30"/>
          <w:szCs w:val="30"/>
        </w:rPr>
        <w:t>Перечень значимых норм соглашений, на наличие которых необходимо обращать внимание при проведении оценки проекта коллективного договора и направлять в адрес нанимателя письменные заключения при их отсутствии</w:t>
      </w:r>
      <w:r w:rsidR="00DD0B98" w:rsidRPr="00DD0B9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D0B98">
        <w:rPr>
          <w:rFonts w:ascii="Times New Roman" w:hAnsi="Times New Roman" w:cs="Times New Roman"/>
          <w:b/>
          <w:sz w:val="30"/>
          <w:szCs w:val="30"/>
        </w:rPr>
        <w:t xml:space="preserve">или </w:t>
      </w:r>
      <w:r w:rsidR="00DD0B98" w:rsidRPr="00DD0B98">
        <w:rPr>
          <w:rFonts w:ascii="Times New Roman" w:hAnsi="Times New Roman" w:cs="Times New Roman"/>
          <w:b/>
          <w:sz w:val="30"/>
          <w:szCs w:val="30"/>
        </w:rPr>
        <w:t>ошибочной редакции</w:t>
      </w:r>
    </w:p>
    <w:p w:rsidR="00367312" w:rsidRDefault="00367312" w:rsidP="00367312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F29BF" w:rsidRPr="007F29BF" w:rsidRDefault="007F29BF" w:rsidP="007F29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F29BF">
        <w:rPr>
          <w:rFonts w:ascii="Times New Roman" w:hAnsi="Times New Roman" w:cs="Times New Roman"/>
          <w:b/>
          <w:sz w:val="30"/>
          <w:szCs w:val="30"/>
        </w:rPr>
        <w:t xml:space="preserve">Как правило </w:t>
      </w:r>
      <w:r>
        <w:rPr>
          <w:rFonts w:ascii="Times New Roman" w:hAnsi="Times New Roman" w:cs="Times New Roman"/>
          <w:b/>
          <w:sz w:val="30"/>
          <w:szCs w:val="30"/>
        </w:rPr>
        <w:t>в</w:t>
      </w:r>
      <w:r w:rsidRPr="007F29BF">
        <w:rPr>
          <w:rFonts w:ascii="Times New Roman" w:hAnsi="Times New Roman" w:cs="Times New Roman"/>
          <w:b/>
          <w:sz w:val="30"/>
          <w:szCs w:val="30"/>
        </w:rPr>
        <w:t xml:space="preserve"> разделе Общие положения</w:t>
      </w:r>
      <w:bookmarkStart w:id="0" w:name="_GoBack"/>
      <w:bookmarkEnd w:id="0"/>
    </w:p>
    <w:p w:rsidR="007F29BF" w:rsidRDefault="007F29BF" w:rsidP="007F29B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9F0ED7" w:rsidRPr="00C07213" w:rsidRDefault="009F0ED7" w:rsidP="00C07213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07213">
        <w:rPr>
          <w:rFonts w:ascii="Times New Roman" w:hAnsi="Times New Roman" w:cs="Times New Roman"/>
          <w:b/>
          <w:sz w:val="30"/>
          <w:szCs w:val="30"/>
        </w:rPr>
        <w:t>1.</w:t>
      </w:r>
      <w:r w:rsidRPr="00C07213">
        <w:rPr>
          <w:rFonts w:ascii="Times New Roman" w:hAnsi="Times New Roman" w:cs="Times New Roman"/>
          <w:sz w:val="30"/>
          <w:szCs w:val="30"/>
        </w:rPr>
        <w:t xml:space="preserve"> </w:t>
      </w:r>
      <w:r w:rsidR="00683D4E" w:rsidRPr="00C07213">
        <w:rPr>
          <w:rFonts w:ascii="Times New Roman" w:hAnsi="Times New Roman"/>
          <w:sz w:val="30"/>
          <w:szCs w:val="30"/>
        </w:rPr>
        <w:t xml:space="preserve">Нормы Генерального, тарифного и местных соглашений </w:t>
      </w:r>
      <w:r w:rsidR="00683D4E" w:rsidRPr="00C07213">
        <w:rPr>
          <w:rFonts w:ascii="Times New Roman" w:hAnsi="Times New Roman"/>
          <w:b/>
          <w:i/>
          <w:sz w:val="30"/>
          <w:szCs w:val="30"/>
        </w:rPr>
        <w:t>обязательны для исполнения</w:t>
      </w:r>
      <w:r w:rsidR="00683D4E" w:rsidRPr="00C07213">
        <w:rPr>
          <w:rFonts w:ascii="Times New Roman" w:hAnsi="Times New Roman"/>
          <w:sz w:val="30"/>
          <w:szCs w:val="30"/>
        </w:rPr>
        <w:t xml:space="preserve"> </w:t>
      </w:r>
      <w:r w:rsidR="000D6A03" w:rsidRPr="00C07213">
        <w:rPr>
          <w:rFonts w:ascii="Times New Roman" w:hAnsi="Times New Roman"/>
          <w:sz w:val="30"/>
          <w:szCs w:val="30"/>
        </w:rPr>
        <w:t>С</w:t>
      </w:r>
      <w:r w:rsidR="00683D4E" w:rsidRPr="00C07213">
        <w:rPr>
          <w:rFonts w:ascii="Times New Roman" w:hAnsi="Times New Roman"/>
          <w:sz w:val="30"/>
          <w:szCs w:val="30"/>
        </w:rPr>
        <w:t>торонами.</w:t>
      </w:r>
    </w:p>
    <w:p w:rsidR="006E00F8" w:rsidRPr="00C07213" w:rsidRDefault="00616C7E" w:rsidP="00C07213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07213">
        <w:rPr>
          <w:rFonts w:ascii="Times New Roman" w:hAnsi="Times New Roman"/>
          <w:i/>
          <w:sz w:val="30"/>
          <w:szCs w:val="30"/>
        </w:rPr>
        <w:t xml:space="preserve">Обоснование. </w:t>
      </w:r>
      <w:r w:rsidRPr="00C07213">
        <w:rPr>
          <w:rFonts w:ascii="Times New Roman" w:hAnsi="Times New Roman"/>
          <w:sz w:val="30"/>
          <w:szCs w:val="30"/>
        </w:rPr>
        <w:t>Подпунктом 1.3 Соглашения между комитетом по сельскому хозяйству и продовольствию Гродненского облисполкома, Гродненской областной профсоюзной организацией Белорусского профсоюза работников агропромышленного комплекса и Гродненским областным агропромышленным Союзом на 2020-2023 год</w:t>
      </w:r>
      <w:r w:rsidR="002D4AE4">
        <w:rPr>
          <w:rFonts w:ascii="Times New Roman" w:hAnsi="Times New Roman"/>
          <w:sz w:val="30"/>
          <w:szCs w:val="30"/>
        </w:rPr>
        <w:t>ы</w:t>
      </w:r>
      <w:r w:rsidRPr="00C07213">
        <w:rPr>
          <w:rFonts w:ascii="Times New Roman" w:hAnsi="Times New Roman"/>
          <w:sz w:val="30"/>
          <w:szCs w:val="30"/>
        </w:rPr>
        <w:t xml:space="preserve"> </w:t>
      </w:r>
      <w:r w:rsidRPr="00B8619D">
        <w:rPr>
          <w:rFonts w:ascii="Times New Roman" w:hAnsi="Times New Roman"/>
          <w:b/>
          <w:sz w:val="30"/>
          <w:szCs w:val="30"/>
        </w:rPr>
        <w:t>(далее – Соглашение)</w:t>
      </w:r>
      <w:r w:rsidRPr="00C07213">
        <w:rPr>
          <w:rFonts w:ascii="Times New Roman" w:hAnsi="Times New Roman"/>
          <w:sz w:val="30"/>
          <w:szCs w:val="30"/>
        </w:rPr>
        <w:t xml:space="preserve"> установлено, что нормы Соглашения дополняют действующее законодательство о труде и являются обязательны для исполнения на территории области как минимальные гарантии при заключении местных Соглашений, коллективных договоров, а также</w:t>
      </w:r>
      <w:r w:rsidR="00DD0B98" w:rsidRPr="00C07213">
        <w:rPr>
          <w:rFonts w:ascii="Times New Roman" w:hAnsi="Times New Roman"/>
          <w:sz w:val="30"/>
          <w:szCs w:val="30"/>
        </w:rPr>
        <w:t xml:space="preserve"> трудовых договоров (контрактов).</w:t>
      </w:r>
    </w:p>
    <w:p w:rsidR="00683D4E" w:rsidRPr="00C07213" w:rsidRDefault="00BB4541" w:rsidP="00C07213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07213">
        <w:rPr>
          <w:rFonts w:ascii="Times New Roman" w:hAnsi="Times New Roman"/>
          <w:i/>
          <w:sz w:val="30"/>
          <w:szCs w:val="30"/>
        </w:rPr>
        <w:t>Коммен</w:t>
      </w:r>
      <w:r w:rsidR="008B690A" w:rsidRPr="00C07213">
        <w:rPr>
          <w:rFonts w:ascii="Times New Roman" w:hAnsi="Times New Roman"/>
          <w:i/>
          <w:sz w:val="30"/>
          <w:szCs w:val="30"/>
        </w:rPr>
        <w:t>тарии к норме</w:t>
      </w:r>
      <w:r w:rsidRPr="00C07213">
        <w:rPr>
          <w:rFonts w:ascii="Times New Roman" w:hAnsi="Times New Roman"/>
          <w:sz w:val="30"/>
          <w:szCs w:val="30"/>
        </w:rPr>
        <w:t xml:space="preserve">. </w:t>
      </w:r>
      <w:r w:rsidR="00683D4E" w:rsidRPr="00C07213">
        <w:rPr>
          <w:rFonts w:ascii="Times New Roman" w:hAnsi="Times New Roman"/>
          <w:sz w:val="30"/>
          <w:szCs w:val="30"/>
        </w:rPr>
        <w:t>Наличие нормы гарантирует распространение</w:t>
      </w:r>
      <w:r w:rsidR="000D6A03" w:rsidRPr="00C07213">
        <w:rPr>
          <w:rFonts w:ascii="Times New Roman" w:hAnsi="Times New Roman"/>
          <w:sz w:val="30"/>
          <w:szCs w:val="30"/>
        </w:rPr>
        <w:t xml:space="preserve"> на</w:t>
      </w:r>
      <w:r w:rsidR="00683D4E" w:rsidRPr="00C07213">
        <w:rPr>
          <w:rFonts w:ascii="Times New Roman" w:hAnsi="Times New Roman"/>
          <w:sz w:val="30"/>
          <w:szCs w:val="30"/>
        </w:rPr>
        <w:t xml:space="preserve"> </w:t>
      </w:r>
      <w:r w:rsidR="000D6A03" w:rsidRPr="00C07213">
        <w:rPr>
          <w:rFonts w:ascii="Times New Roman" w:hAnsi="Times New Roman"/>
          <w:sz w:val="30"/>
          <w:szCs w:val="30"/>
        </w:rPr>
        <w:t>работник</w:t>
      </w:r>
      <w:r w:rsidR="002D4AE4">
        <w:rPr>
          <w:rFonts w:ascii="Times New Roman" w:hAnsi="Times New Roman"/>
          <w:sz w:val="30"/>
          <w:szCs w:val="30"/>
        </w:rPr>
        <w:t xml:space="preserve">ов </w:t>
      </w:r>
      <w:r w:rsidR="000D6A03" w:rsidRPr="00C07213">
        <w:rPr>
          <w:rFonts w:ascii="Times New Roman" w:hAnsi="Times New Roman"/>
          <w:sz w:val="30"/>
          <w:szCs w:val="30"/>
        </w:rPr>
        <w:t>-</w:t>
      </w:r>
      <w:r w:rsidR="002D4AE4">
        <w:rPr>
          <w:rFonts w:ascii="Times New Roman" w:hAnsi="Times New Roman"/>
          <w:sz w:val="30"/>
          <w:szCs w:val="30"/>
        </w:rPr>
        <w:t xml:space="preserve"> </w:t>
      </w:r>
      <w:r w:rsidR="000D6A03" w:rsidRPr="00C07213">
        <w:rPr>
          <w:rFonts w:ascii="Times New Roman" w:hAnsi="Times New Roman"/>
          <w:sz w:val="30"/>
          <w:szCs w:val="30"/>
        </w:rPr>
        <w:t>член</w:t>
      </w:r>
      <w:r w:rsidR="002D4AE4">
        <w:rPr>
          <w:rFonts w:ascii="Times New Roman" w:hAnsi="Times New Roman"/>
          <w:sz w:val="30"/>
          <w:szCs w:val="30"/>
        </w:rPr>
        <w:t>ов</w:t>
      </w:r>
      <w:r w:rsidR="000D6A03" w:rsidRPr="00C07213">
        <w:rPr>
          <w:rFonts w:ascii="Times New Roman" w:hAnsi="Times New Roman"/>
          <w:sz w:val="30"/>
          <w:szCs w:val="30"/>
        </w:rPr>
        <w:t xml:space="preserve"> профсоюза </w:t>
      </w:r>
      <w:r w:rsidR="00683D4E" w:rsidRPr="00C07213">
        <w:rPr>
          <w:rFonts w:ascii="Times New Roman" w:hAnsi="Times New Roman"/>
          <w:sz w:val="30"/>
          <w:szCs w:val="30"/>
        </w:rPr>
        <w:t>гарантий и льгот установленны</w:t>
      </w:r>
      <w:r w:rsidR="002D4AE4">
        <w:rPr>
          <w:rFonts w:ascii="Times New Roman" w:hAnsi="Times New Roman"/>
          <w:sz w:val="30"/>
          <w:szCs w:val="30"/>
        </w:rPr>
        <w:t>е</w:t>
      </w:r>
      <w:r w:rsidR="00683D4E" w:rsidRPr="00C07213">
        <w:rPr>
          <w:rFonts w:ascii="Times New Roman" w:hAnsi="Times New Roman"/>
          <w:sz w:val="30"/>
          <w:szCs w:val="30"/>
        </w:rPr>
        <w:t xml:space="preserve"> Генеральным, тарифным и местными соглашениями</w:t>
      </w:r>
      <w:r w:rsidR="00367312" w:rsidRPr="00C07213">
        <w:rPr>
          <w:rFonts w:ascii="Times New Roman" w:hAnsi="Times New Roman"/>
          <w:sz w:val="30"/>
          <w:szCs w:val="30"/>
        </w:rPr>
        <w:t>. Нормы, гарантии и льготы, предусмотренные в трудовых договорах (контрактах), коллективных договорах, ухудшающие положение работников по сравнению с соглашениями будут недействительными.</w:t>
      </w:r>
      <w:r w:rsidR="004C32BD" w:rsidRPr="00C07213">
        <w:rPr>
          <w:rFonts w:ascii="Times New Roman" w:hAnsi="Times New Roman"/>
          <w:sz w:val="30"/>
          <w:szCs w:val="30"/>
        </w:rPr>
        <w:t xml:space="preserve"> При проведении оценки проекта коллективного договора необходимо обратить внимание на правильность формулировки (нормы </w:t>
      </w:r>
      <w:r w:rsidR="006E00F8" w:rsidRPr="00C07213">
        <w:rPr>
          <w:rFonts w:ascii="Times New Roman" w:hAnsi="Times New Roman"/>
          <w:sz w:val="30"/>
          <w:szCs w:val="30"/>
        </w:rPr>
        <w:t>с</w:t>
      </w:r>
      <w:r w:rsidR="004C32BD" w:rsidRPr="00C07213">
        <w:rPr>
          <w:rFonts w:ascii="Times New Roman" w:hAnsi="Times New Roman"/>
          <w:sz w:val="30"/>
          <w:szCs w:val="30"/>
        </w:rPr>
        <w:t xml:space="preserve">оглашений должны быть </w:t>
      </w:r>
      <w:r w:rsidR="004C32BD" w:rsidRPr="00C07213">
        <w:rPr>
          <w:rFonts w:ascii="Times New Roman" w:hAnsi="Times New Roman"/>
          <w:i/>
          <w:sz w:val="30"/>
          <w:szCs w:val="30"/>
        </w:rPr>
        <w:t>обязательными для исполнения</w:t>
      </w:r>
      <w:r w:rsidR="004C32BD" w:rsidRPr="00C07213">
        <w:rPr>
          <w:rFonts w:ascii="Times New Roman" w:hAnsi="Times New Roman"/>
          <w:sz w:val="30"/>
          <w:szCs w:val="30"/>
        </w:rPr>
        <w:t xml:space="preserve"> Сторонами).</w:t>
      </w:r>
    </w:p>
    <w:p w:rsidR="008B690A" w:rsidRPr="00C07213" w:rsidRDefault="008B690A" w:rsidP="00C072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90D3D" w:rsidRPr="00C07213" w:rsidRDefault="008B690A" w:rsidP="00C0721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7213">
        <w:rPr>
          <w:rFonts w:ascii="Times New Roman" w:hAnsi="Times New Roman" w:cs="Times New Roman"/>
          <w:b/>
          <w:sz w:val="30"/>
          <w:szCs w:val="30"/>
        </w:rPr>
        <w:t xml:space="preserve">2. </w:t>
      </w:r>
      <w:r w:rsidRPr="00C07213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учетом внесенных изменений и дополнений в Трудовой кодек</w:t>
      </w:r>
      <w:r w:rsidR="00390D3D" w:rsidRPr="00C07213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C072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 (далее – ТК РБ) (в ред. Закона Республики Беларусь от 18.07.2019 №219-3)</w:t>
      </w:r>
      <w:r w:rsidR="00390D3D" w:rsidRPr="00C072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скорректировано определение понятия «коллективный договор». </w:t>
      </w:r>
    </w:p>
    <w:p w:rsidR="00465781" w:rsidRPr="00C07213" w:rsidRDefault="00465781" w:rsidP="00C0721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07213">
        <w:rPr>
          <w:rFonts w:ascii="Times New Roman" w:hAnsi="Times New Roman"/>
          <w:i/>
          <w:sz w:val="30"/>
          <w:szCs w:val="30"/>
        </w:rPr>
        <w:t>Обоснование.</w:t>
      </w:r>
      <w:r w:rsidRPr="00C07213">
        <w:rPr>
          <w:rFonts w:ascii="Times New Roman" w:hAnsi="Times New Roman"/>
          <w:sz w:val="30"/>
          <w:szCs w:val="30"/>
        </w:rPr>
        <w:t xml:space="preserve"> Согласно ч.1 ст.361 ТК РБ коллективный договор - </w:t>
      </w:r>
      <w:r w:rsidRPr="00C07213">
        <w:rPr>
          <w:rFonts w:ascii="Times New Roman" w:hAnsi="Times New Roman"/>
          <w:b/>
          <w:i/>
          <w:sz w:val="30"/>
          <w:szCs w:val="30"/>
        </w:rPr>
        <w:t>локальный правовой акт</w:t>
      </w:r>
      <w:r w:rsidRPr="00C07213">
        <w:rPr>
          <w:rFonts w:ascii="Times New Roman" w:hAnsi="Times New Roman"/>
          <w:sz w:val="30"/>
          <w:szCs w:val="30"/>
        </w:rPr>
        <w:t>, регулирующий трудовые и социально-экономические отношения между нанимателем и работающими у него работниками.</w:t>
      </w:r>
    </w:p>
    <w:p w:rsidR="00DD0B98" w:rsidRPr="00C07213" w:rsidRDefault="00DD0B98" w:rsidP="00C072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DD0B98" w:rsidRPr="00C07213" w:rsidRDefault="00390D3D" w:rsidP="00C07213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07213">
        <w:rPr>
          <w:rFonts w:ascii="Times New Roman" w:hAnsi="Times New Roman" w:cs="Times New Roman"/>
          <w:b/>
          <w:sz w:val="30"/>
          <w:szCs w:val="30"/>
        </w:rPr>
        <w:t>3</w:t>
      </w:r>
      <w:r w:rsidR="00DD0B98" w:rsidRPr="00C07213">
        <w:rPr>
          <w:rFonts w:ascii="Times New Roman" w:hAnsi="Times New Roman" w:cs="Times New Roman"/>
          <w:b/>
          <w:sz w:val="30"/>
          <w:szCs w:val="30"/>
        </w:rPr>
        <w:t>.</w:t>
      </w:r>
      <w:r w:rsidR="00DD0B98" w:rsidRPr="00C07213">
        <w:rPr>
          <w:rFonts w:ascii="Times New Roman" w:hAnsi="Times New Roman" w:cs="Times New Roman"/>
          <w:sz w:val="30"/>
          <w:szCs w:val="30"/>
        </w:rPr>
        <w:t xml:space="preserve"> </w:t>
      </w:r>
      <w:r w:rsidR="00DD0B98" w:rsidRPr="00C07213">
        <w:rPr>
          <w:rFonts w:ascii="Times New Roman" w:hAnsi="Times New Roman"/>
          <w:sz w:val="30"/>
          <w:szCs w:val="30"/>
        </w:rPr>
        <w:t>Распространение норм</w:t>
      </w:r>
      <w:r w:rsidR="00075DAF">
        <w:rPr>
          <w:rFonts w:ascii="Times New Roman" w:hAnsi="Times New Roman"/>
          <w:sz w:val="30"/>
          <w:szCs w:val="30"/>
        </w:rPr>
        <w:t xml:space="preserve"> и положений</w:t>
      </w:r>
      <w:r w:rsidR="00DD0B98" w:rsidRPr="00C07213">
        <w:rPr>
          <w:rFonts w:ascii="Times New Roman" w:hAnsi="Times New Roman"/>
          <w:sz w:val="30"/>
          <w:szCs w:val="30"/>
        </w:rPr>
        <w:t xml:space="preserve"> коллективного договора</w:t>
      </w:r>
      <w:r w:rsidR="00075DAF">
        <w:rPr>
          <w:rFonts w:ascii="Times New Roman" w:hAnsi="Times New Roman"/>
          <w:sz w:val="30"/>
          <w:szCs w:val="30"/>
        </w:rPr>
        <w:t xml:space="preserve">, предусматривающих дополнительные по сравнению с законодательством гарантии </w:t>
      </w:r>
      <w:r w:rsidR="00DD0B98" w:rsidRPr="00C07213">
        <w:rPr>
          <w:rFonts w:ascii="Times New Roman" w:hAnsi="Times New Roman"/>
          <w:sz w:val="30"/>
          <w:szCs w:val="30"/>
        </w:rPr>
        <w:t>только на работников – членов профсоюза. (ст.365 ТК РБ)</w:t>
      </w:r>
      <w:r w:rsidR="001F53BB">
        <w:rPr>
          <w:rFonts w:ascii="Times New Roman" w:hAnsi="Times New Roman"/>
          <w:sz w:val="30"/>
          <w:szCs w:val="30"/>
        </w:rPr>
        <w:t>.</w:t>
      </w:r>
    </w:p>
    <w:p w:rsidR="00A848EC" w:rsidRPr="00C07213" w:rsidRDefault="0068275D" w:rsidP="00C0721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7213">
        <w:rPr>
          <w:rFonts w:ascii="Times New Roman" w:hAnsi="Times New Roman"/>
          <w:i/>
          <w:sz w:val="30"/>
          <w:szCs w:val="30"/>
        </w:rPr>
        <w:lastRenderedPageBreak/>
        <w:t>Обоснование.</w:t>
      </w:r>
      <w:r w:rsidR="00DD0B98" w:rsidRPr="00C072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B34C9" w:rsidRPr="00EB34C9">
        <w:rPr>
          <w:rFonts w:ascii="Times New Roman" w:hAnsi="Times New Roman"/>
          <w:sz w:val="30"/>
          <w:szCs w:val="30"/>
        </w:rPr>
        <w:t>В соответствии с Разъяснением Министерства труда и социальной защиты Республики Беларусь, Федерации профсоюзов Беларуси от 22.10.2020 №4-1-11/2945п/08-02-02/277 «По вопросу реализации в коллективном договоре положений статьи 365 ТК Республики Беларусь</w:t>
      </w:r>
      <w:r w:rsidR="00EB34C9">
        <w:rPr>
          <w:rFonts w:ascii="Times New Roman" w:hAnsi="Times New Roman"/>
          <w:sz w:val="30"/>
          <w:szCs w:val="30"/>
        </w:rPr>
        <w:t>»</w:t>
      </w:r>
      <w:r w:rsidRPr="00C072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предлагаем</w:t>
      </w:r>
      <w:r w:rsidR="00A848EC" w:rsidRPr="00C072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устан</w:t>
      </w:r>
      <w:r w:rsidR="00EB34C9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A848EC" w:rsidRPr="00C07213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EB34C9">
        <w:rPr>
          <w:rFonts w:ascii="Times New Roman" w:eastAsia="Times New Roman" w:hAnsi="Times New Roman" w:cs="Times New Roman"/>
          <w:sz w:val="30"/>
          <w:szCs w:val="30"/>
          <w:lang w:eastAsia="ru-RU"/>
        </w:rPr>
        <w:t>ливать</w:t>
      </w:r>
      <w:r w:rsidR="00505230" w:rsidRPr="00C072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(пропис</w:t>
      </w:r>
      <w:r w:rsidR="00EB34C9">
        <w:rPr>
          <w:rFonts w:ascii="Times New Roman" w:eastAsia="Times New Roman" w:hAnsi="Times New Roman" w:cs="Times New Roman"/>
          <w:sz w:val="30"/>
          <w:szCs w:val="30"/>
          <w:lang w:eastAsia="ru-RU"/>
        </w:rPr>
        <w:t>ывать</w:t>
      </w:r>
      <w:r w:rsidR="00505230" w:rsidRPr="00C072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КД)</w:t>
      </w:r>
      <w:r w:rsidRPr="00C072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сфер</w:t>
      </w:r>
      <w:r w:rsidR="00A848EC" w:rsidRPr="00C07213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C072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действия к</w:t>
      </w:r>
      <w:r w:rsidR="00A848EC" w:rsidRPr="00C072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оллективного договора в следующей редакции: </w:t>
      </w:r>
    </w:p>
    <w:p w:rsidR="00EB34C9" w:rsidRPr="004F5078" w:rsidRDefault="00EB34C9" w:rsidP="00EB34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F5078">
        <w:rPr>
          <w:rFonts w:ascii="Times New Roman" w:hAnsi="Times New Roman" w:cs="Times New Roman"/>
          <w:sz w:val="30"/>
          <w:szCs w:val="30"/>
        </w:rPr>
        <w:t>Договор заключается от имени работников – членов профсоюза (указывается название профсоюза).</w:t>
      </w:r>
    </w:p>
    <w:p w:rsidR="00EB34C9" w:rsidRPr="004F5078" w:rsidRDefault="00EB34C9" w:rsidP="00EB34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F5078">
        <w:rPr>
          <w:rFonts w:ascii="Times New Roman" w:hAnsi="Times New Roman" w:cs="Times New Roman"/>
          <w:sz w:val="30"/>
          <w:szCs w:val="30"/>
        </w:rPr>
        <w:t xml:space="preserve">Договор распространяется на Нанимателя и работников – членов профсоюза, состоящих в трудовых отношениях с нанимателем и освобожденных от работы вследствие избрания на выборные должности в профсоюзном органе. </w:t>
      </w:r>
    </w:p>
    <w:p w:rsidR="00EB34C9" w:rsidRPr="0082784F" w:rsidRDefault="00EB34C9" w:rsidP="00EB34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F5078">
        <w:rPr>
          <w:rFonts w:ascii="Times New Roman" w:hAnsi="Times New Roman" w:cs="Times New Roman"/>
          <w:sz w:val="30"/>
          <w:szCs w:val="30"/>
        </w:rPr>
        <w:t>На работников, которые поставлены на профсоюзный учет после подписания Договора, его положения распространяются в полном объеме со дня постановки на профсоюзный учет в (указывается название профсоюза)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B34C9" w:rsidRPr="0082784F" w:rsidRDefault="00EB34C9" w:rsidP="00EB34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2784F">
        <w:rPr>
          <w:rFonts w:ascii="Times New Roman" w:hAnsi="Times New Roman" w:cs="Times New Roman"/>
          <w:sz w:val="30"/>
          <w:szCs w:val="30"/>
        </w:rPr>
        <w:t>Положения Договора о рабочем времени и времени отдыха, регулировании внутреннего трудового распорядка, нормах труда, формах, системах, размерах оплаты труда, сроках выплаты и порядке индексации заработной платы, охране труда, гарантиях и компенсациях, предоставляемых в соответствии с законодательством, применяются в отношении всех работников. При этом от работников не требуется соответствующее заявление.</w:t>
      </w:r>
    </w:p>
    <w:p w:rsidR="00EB34C9" w:rsidRPr="0082784F" w:rsidRDefault="00EB34C9" w:rsidP="00EB34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F5078">
        <w:rPr>
          <w:rFonts w:ascii="Times New Roman" w:hAnsi="Times New Roman" w:cs="Times New Roman"/>
          <w:sz w:val="30"/>
          <w:szCs w:val="30"/>
        </w:rPr>
        <w:t>Положения Договора,</w:t>
      </w:r>
      <w:r w:rsidRPr="0082784F">
        <w:rPr>
          <w:rFonts w:ascii="Times New Roman" w:hAnsi="Times New Roman" w:cs="Times New Roman"/>
          <w:sz w:val="30"/>
          <w:szCs w:val="30"/>
        </w:rPr>
        <w:t xml:space="preserve"> предусматривающие дополнительные, по сравнению с законодательством, гарантии, компенсации, выплаты социального характера, распространяются </w:t>
      </w:r>
      <w:r w:rsidRPr="004F5078">
        <w:rPr>
          <w:rFonts w:ascii="Times New Roman" w:hAnsi="Times New Roman" w:cs="Times New Roman"/>
          <w:sz w:val="30"/>
          <w:szCs w:val="30"/>
        </w:rPr>
        <w:t xml:space="preserve">на </w:t>
      </w:r>
      <w:r w:rsidRPr="0082784F">
        <w:rPr>
          <w:rFonts w:ascii="Times New Roman" w:hAnsi="Times New Roman" w:cs="Times New Roman"/>
          <w:sz w:val="30"/>
          <w:szCs w:val="30"/>
        </w:rPr>
        <w:t>работников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82784F">
        <w:rPr>
          <w:rFonts w:ascii="Times New Roman" w:hAnsi="Times New Roman" w:cs="Times New Roman"/>
          <w:sz w:val="30"/>
          <w:szCs w:val="30"/>
        </w:rPr>
        <w:t xml:space="preserve"> вновь прин</w:t>
      </w:r>
      <w:r>
        <w:rPr>
          <w:rFonts w:ascii="Times New Roman" w:hAnsi="Times New Roman" w:cs="Times New Roman"/>
          <w:sz w:val="30"/>
          <w:szCs w:val="30"/>
        </w:rPr>
        <w:t>ятых, не членов профсоюза и др.</w:t>
      </w:r>
      <w:r w:rsidRPr="0082784F">
        <w:rPr>
          <w:rFonts w:ascii="Times New Roman" w:hAnsi="Times New Roman" w:cs="Times New Roman"/>
          <w:sz w:val="30"/>
          <w:szCs w:val="30"/>
        </w:rPr>
        <w:t xml:space="preserve">, при условии, что такие работники выразят письменное согласие, а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82784F">
        <w:rPr>
          <w:rFonts w:ascii="Times New Roman" w:hAnsi="Times New Roman" w:cs="Times New Roman"/>
          <w:sz w:val="30"/>
          <w:szCs w:val="30"/>
        </w:rPr>
        <w:t>тороны примут решение о распространении на них действия таких положений Договора</w:t>
      </w:r>
      <w:r w:rsidRPr="004F5078">
        <w:rPr>
          <w:rFonts w:ascii="Times New Roman" w:hAnsi="Times New Roman" w:cs="Times New Roman"/>
          <w:sz w:val="30"/>
          <w:szCs w:val="30"/>
        </w:rPr>
        <w:t>.</w:t>
      </w:r>
    </w:p>
    <w:p w:rsidR="00EB34C9" w:rsidRDefault="00EB34C9" w:rsidP="00EB34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2784F">
        <w:rPr>
          <w:rFonts w:ascii="Times New Roman" w:hAnsi="Times New Roman" w:cs="Times New Roman"/>
          <w:sz w:val="30"/>
          <w:szCs w:val="30"/>
        </w:rPr>
        <w:t>Согласие работника оформляется в письменном виде в произвольной форме и направляется каждой стороне. Стороны Договора по результатам рассмотрения такого обращения принимают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2784F">
        <w:rPr>
          <w:rFonts w:ascii="Times New Roman" w:hAnsi="Times New Roman" w:cs="Times New Roman"/>
          <w:sz w:val="30"/>
          <w:szCs w:val="30"/>
        </w:rPr>
        <w:t>совместно</w:t>
      </w:r>
      <w:r w:rsidR="003C2E01">
        <w:rPr>
          <w:rFonts w:ascii="Times New Roman" w:hAnsi="Times New Roman" w:cs="Times New Roman"/>
          <w:sz w:val="30"/>
          <w:szCs w:val="30"/>
        </w:rPr>
        <w:t>е</w:t>
      </w:r>
      <w:r w:rsidRPr="0082784F">
        <w:rPr>
          <w:rFonts w:ascii="Times New Roman" w:hAnsi="Times New Roman" w:cs="Times New Roman"/>
          <w:sz w:val="30"/>
          <w:szCs w:val="30"/>
        </w:rPr>
        <w:t xml:space="preserve"> решение о согласии (несогласии) на распространение действия положений Договора на работника. </w:t>
      </w:r>
      <w:r w:rsidR="003C2E01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овместное решение</w:t>
      </w:r>
      <w:r w:rsidR="003C2E01" w:rsidRPr="003C2E01">
        <w:rPr>
          <w:rFonts w:ascii="Times New Roman" w:hAnsi="Times New Roman" w:cs="Times New Roman"/>
          <w:sz w:val="30"/>
          <w:szCs w:val="30"/>
        </w:rPr>
        <w:t xml:space="preserve"> Сторон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C2E01">
        <w:rPr>
          <w:rFonts w:ascii="Times New Roman" w:hAnsi="Times New Roman" w:cs="Times New Roman"/>
          <w:sz w:val="30"/>
          <w:szCs w:val="30"/>
        </w:rPr>
        <w:t>оформляется</w:t>
      </w:r>
      <w:r w:rsidRPr="0082784F">
        <w:rPr>
          <w:rFonts w:ascii="Times New Roman" w:hAnsi="Times New Roman" w:cs="Times New Roman"/>
          <w:sz w:val="30"/>
          <w:szCs w:val="30"/>
        </w:rPr>
        <w:t xml:space="preserve"> </w:t>
      </w:r>
      <w:r w:rsidRPr="004F5078">
        <w:rPr>
          <w:rFonts w:ascii="Times New Roman" w:hAnsi="Times New Roman" w:cs="Times New Roman"/>
          <w:sz w:val="30"/>
          <w:szCs w:val="30"/>
        </w:rPr>
        <w:t>протокол</w:t>
      </w:r>
      <w:r w:rsidR="003C2E01">
        <w:rPr>
          <w:rFonts w:ascii="Times New Roman" w:hAnsi="Times New Roman" w:cs="Times New Roman"/>
          <w:sz w:val="30"/>
          <w:szCs w:val="30"/>
        </w:rPr>
        <w:t>ом</w:t>
      </w:r>
      <w:r w:rsidRPr="004F5078">
        <w:rPr>
          <w:rFonts w:ascii="Times New Roman" w:hAnsi="Times New Roman" w:cs="Times New Roman"/>
          <w:sz w:val="30"/>
          <w:szCs w:val="30"/>
        </w:rPr>
        <w:t xml:space="preserve"> </w:t>
      </w:r>
      <w:r w:rsidR="003C2E01">
        <w:rPr>
          <w:rFonts w:ascii="Times New Roman" w:hAnsi="Times New Roman" w:cs="Times New Roman"/>
          <w:sz w:val="30"/>
          <w:szCs w:val="30"/>
        </w:rPr>
        <w:t>совместного</w:t>
      </w:r>
      <w:r w:rsidRPr="004F5078">
        <w:rPr>
          <w:rFonts w:ascii="Times New Roman" w:hAnsi="Times New Roman" w:cs="Times New Roman"/>
          <w:sz w:val="30"/>
          <w:szCs w:val="30"/>
        </w:rPr>
        <w:t xml:space="preserve"> </w:t>
      </w:r>
      <w:r w:rsidR="003C2E01">
        <w:rPr>
          <w:rFonts w:ascii="Times New Roman" w:hAnsi="Times New Roman" w:cs="Times New Roman"/>
          <w:sz w:val="30"/>
          <w:szCs w:val="30"/>
        </w:rPr>
        <w:t>заседания.</w:t>
      </w:r>
      <w:r w:rsidRPr="004F507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F29BF" w:rsidRPr="007F29BF" w:rsidRDefault="007F29BF" w:rsidP="00EB34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F29BF" w:rsidRPr="007F29BF" w:rsidRDefault="007F29BF" w:rsidP="007F29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F29BF">
        <w:rPr>
          <w:rFonts w:ascii="Times New Roman" w:hAnsi="Times New Roman" w:cs="Times New Roman"/>
          <w:b/>
          <w:sz w:val="30"/>
          <w:szCs w:val="30"/>
        </w:rPr>
        <w:t>Как правило в разделе Оплата труда и ее регулирование</w:t>
      </w:r>
    </w:p>
    <w:p w:rsidR="0068275D" w:rsidRDefault="0068275D" w:rsidP="00C07213">
      <w:pPr>
        <w:spacing w:line="240" w:lineRule="auto"/>
        <w:ind w:firstLine="709"/>
        <w:contextualSpacing/>
        <w:jc w:val="both"/>
        <w:rPr>
          <w:sz w:val="30"/>
          <w:szCs w:val="30"/>
        </w:rPr>
      </w:pPr>
    </w:p>
    <w:p w:rsidR="00E51C68" w:rsidRDefault="00E51C68" w:rsidP="00C072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51C68">
        <w:rPr>
          <w:rFonts w:ascii="Times New Roman" w:hAnsi="Times New Roman" w:cs="Times New Roman"/>
          <w:b/>
          <w:sz w:val="30"/>
          <w:szCs w:val="30"/>
        </w:rPr>
        <w:t xml:space="preserve">4. </w:t>
      </w:r>
      <w:r w:rsidRPr="00E51C68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тексте КД не должно быть ссылок на:</w:t>
      </w:r>
    </w:p>
    <w:p w:rsidR="00E51C68" w:rsidRDefault="00E51C68" w:rsidP="00C072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тарифную </w:t>
      </w:r>
      <w:r w:rsidRPr="00E51C68">
        <w:rPr>
          <w:rFonts w:ascii="Times New Roman" w:hAnsi="Times New Roman" w:cs="Times New Roman"/>
          <w:sz w:val="30"/>
          <w:szCs w:val="30"/>
        </w:rPr>
        <w:t>ставку первого разряда</w:t>
      </w:r>
      <w:r w:rsidRPr="00E51C68">
        <w:rPr>
          <w:rFonts w:ascii="Times New Roman" w:hAnsi="Times New Roman" w:cs="Times New Roman"/>
          <w:b/>
          <w:sz w:val="30"/>
          <w:szCs w:val="30"/>
        </w:rPr>
        <w:t xml:space="preserve"> утверждаемой Правительством</w:t>
      </w:r>
      <w:r w:rsidR="00D41FE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41FED" w:rsidRPr="00D41FED">
        <w:rPr>
          <w:rFonts w:ascii="Times New Roman" w:hAnsi="Times New Roman" w:cs="Times New Roman"/>
          <w:sz w:val="30"/>
          <w:szCs w:val="30"/>
        </w:rPr>
        <w:t>(в коммерческой организации необходимо утвер</w:t>
      </w:r>
      <w:r w:rsidR="00D41FED">
        <w:rPr>
          <w:rFonts w:ascii="Times New Roman" w:hAnsi="Times New Roman" w:cs="Times New Roman"/>
          <w:sz w:val="30"/>
          <w:szCs w:val="30"/>
        </w:rPr>
        <w:t xml:space="preserve">дить размеры </w:t>
      </w:r>
      <w:r w:rsidR="00D41FED" w:rsidRPr="00D41FED">
        <w:rPr>
          <w:rFonts w:ascii="Times New Roman" w:hAnsi="Times New Roman" w:cs="Times New Roman"/>
          <w:sz w:val="30"/>
          <w:szCs w:val="30"/>
        </w:rPr>
        <w:t>сво</w:t>
      </w:r>
      <w:r w:rsidR="00D41FED">
        <w:rPr>
          <w:rFonts w:ascii="Times New Roman" w:hAnsi="Times New Roman" w:cs="Times New Roman"/>
          <w:sz w:val="30"/>
          <w:szCs w:val="30"/>
        </w:rPr>
        <w:t>ей</w:t>
      </w:r>
      <w:r w:rsidR="00D41FED" w:rsidRPr="00D41FED">
        <w:rPr>
          <w:rFonts w:ascii="Times New Roman" w:hAnsi="Times New Roman" w:cs="Times New Roman"/>
          <w:sz w:val="30"/>
          <w:szCs w:val="30"/>
        </w:rPr>
        <w:t xml:space="preserve"> тарифн</w:t>
      </w:r>
      <w:r w:rsidR="00D41FED">
        <w:rPr>
          <w:rFonts w:ascii="Times New Roman" w:hAnsi="Times New Roman" w:cs="Times New Roman"/>
          <w:sz w:val="30"/>
          <w:szCs w:val="30"/>
        </w:rPr>
        <w:t>ой ставки</w:t>
      </w:r>
      <w:r w:rsidR="00D41FED" w:rsidRPr="00D41FED">
        <w:rPr>
          <w:rFonts w:ascii="Times New Roman" w:hAnsi="Times New Roman" w:cs="Times New Roman"/>
          <w:sz w:val="30"/>
          <w:szCs w:val="30"/>
        </w:rPr>
        <w:t xml:space="preserve"> первого разряда)</w:t>
      </w:r>
      <w:r w:rsidRPr="00D41FED">
        <w:rPr>
          <w:rFonts w:ascii="Times New Roman" w:hAnsi="Times New Roman" w:cs="Times New Roman"/>
          <w:sz w:val="30"/>
          <w:szCs w:val="30"/>
        </w:rPr>
        <w:t>;</w:t>
      </w:r>
    </w:p>
    <w:p w:rsidR="00E51C68" w:rsidRDefault="00E51C68" w:rsidP="00C072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-</w:t>
      </w:r>
      <w:r w:rsidRPr="00E51C68">
        <w:rPr>
          <w:rFonts w:ascii="Times New Roman" w:hAnsi="Times New Roman" w:cs="Times New Roman"/>
          <w:sz w:val="30"/>
          <w:szCs w:val="30"/>
        </w:rPr>
        <w:t xml:space="preserve"> единую</w:t>
      </w:r>
      <w:r>
        <w:rPr>
          <w:rFonts w:ascii="Times New Roman" w:hAnsi="Times New Roman" w:cs="Times New Roman"/>
          <w:sz w:val="30"/>
          <w:szCs w:val="30"/>
        </w:rPr>
        <w:t xml:space="preserve"> тарифную сетку (ЕТС);</w:t>
      </w:r>
    </w:p>
    <w:p w:rsidR="00E51C68" w:rsidRDefault="00E51C68" w:rsidP="00C072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 Постановление Министерства труда и социальной защиты Республики Беларусь от 11 июля 2011 г. №67 «Об утверждении Рекомендаций по определению тарифных ставок (окладов) работников коммерческих организаций и о прядке их повышения»</w:t>
      </w:r>
      <w:r w:rsidR="001F53BB">
        <w:rPr>
          <w:rFonts w:ascii="Times New Roman" w:hAnsi="Times New Roman" w:cs="Times New Roman"/>
          <w:sz w:val="30"/>
          <w:szCs w:val="30"/>
        </w:rPr>
        <w:t>.</w:t>
      </w:r>
    </w:p>
    <w:p w:rsidR="007F29BF" w:rsidRDefault="007F29BF" w:rsidP="00C072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7F29BF">
        <w:rPr>
          <w:rFonts w:ascii="Times New Roman" w:hAnsi="Times New Roman" w:cs="Times New Roman"/>
          <w:sz w:val="30"/>
          <w:szCs w:val="30"/>
        </w:rPr>
        <w:t>отдельные пункты декрета</w:t>
      </w:r>
      <w:r w:rsidRPr="007F29BF">
        <w:rPr>
          <w:rFonts w:ascii="Times New Roman" w:hAnsi="Times New Roman" w:cs="Times New Roman"/>
          <w:i/>
          <w:sz w:val="30"/>
          <w:szCs w:val="30"/>
        </w:rPr>
        <w:t xml:space="preserve"> Президента Республики Беларусь от 26.07.1999 №29</w:t>
      </w:r>
      <w:r w:rsidRPr="007F29BF">
        <w:rPr>
          <w:rFonts w:ascii="Times New Roman" w:hAnsi="Times New Roman" w:cs="Times New Roman"/>
          <w:sz w:val="30"/>
          <w:szCs w:val="30"/>
        </w:rPr>
        <w:t xml:space="preserve"> «О дополнительных мерах по совершенствованию трудовых отношений, укреплению трудовой и исполнительской дисциплины»</w:t>
      </w:r>
    </w:p>
    <w:p w:rsidR="001C4A92" w:rsidRDefault="00E51C68" w:rsidP="00E51C68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07213">
        <w:rPr>
          <w:rFonts w:ascii="Times New Roman" w:hAnsi="Times New Roman"/>
          <w:i/>
          <w:sz w:val="30"/>
          <w:szCs w:val="30"/>
        </w:rPr>
        <w:t>Обоснование.</w:t>
      </w:r>
      <w:r w:rsidRPr="00E51C68">
        <w:rPr>
          <w:rFonts w:ascii="Times New Roman" w:hAnsi="Times New Roman"/>
          <w:sz w:val="30"/>
          <w:szCs w:val="30"/>
        </w:rPr>
        <w:t xml:space="preserve"> </w:t>
      </w:r>
      <w:r w:rsidR="001F53BB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E51C68">
        <w:rPr>
          <w:rFonts w:ascii="Times New Roman" w:hAnsi="Times New Roman"/>
          <w:sz w:val="30"/>
          <w:szCs w:val="30"/>
        </w:rPr>
        <w:t xml:space="preserve">связи </w:t>
      </w:r>
      <w:r>
        <w:rPr>
          <w:rFonts w:ascii="Times New Roman" w:hAnsi="Times New Roman"/>
          <w:sz w:val="30"/>
          <w:szCs w:val="30"/>
        </w:rPr>
        <w:t>с вступлением в действие норм Указа Президента Республики Беларусь от 18 января 2019 г.</w:t>
      </w:r>
      <w:r w:rsidR="001C4A92">
        <w:rPr>
          <w:rFonts w:ascii="Times New Roman" w:hAnsi="Times New Roman"/>
          <w:sz w:val="30"/>
          <w:szCs w:val="30"/>
        </w:rPr>
        <w:t xml:space="preserve"> №27 «Об оплате труда работников бюджетных организаций» и Постановления Совета Министров Республики Беларусь от 28 февраля 2019 г. №138 «Об оплате труда работников бюджетных организаций» с 1 января 2020 г. </w:t>
      </w:r>
      <w:r w:rsidR="001C4A92" w:rsidRPr="001C4A92">
        <w:rPr>
          <w:rFonts w:ascii="Times New Roman" w:hAnsi="Times New Roman"/>
          <w:i/>
          <w:sz w:val="30"/>
          <w:szCs w:val="30"/>
        </w:rPr>
        <w:t xml:space="preserve">вместо </w:t>
      </w:r>
      <w:r w:rsidR="001C4A92" w:rsidRPr="001C4A92">
        <w:rPr>
          <w:rFonts w:ascii="Times New Roman" w:hAnsi="Times New Roman"/>
          <w:b/>
          <w:i/>
          <w:sz w:val="30"/>
          <w:szCs w:val="30"/>
        </w:rPr>
        <w:t>тарифной ставки первого разряда</w:t>
      </w:r>
      <w:r w:rsidR="001C4A92" w:rsidRPr="001C4A92">
        <w:rPr>
          <w:rFonts w:ascii="Times New Roman" w:hAnsi="Times New Roman"/>
          <w:i/>
          <w:sz w:val="30"/>
          <w:szCs w:val="30"/>
        </w:rPr>
        <w:t xml:space="preserve">, утверждаемой правительством </w:t>
      </w:r>
      <w:r w:rsidR="001C4A92" w:rsidRPr="001C4A92">
        <w:rPr>
          <w:rFonts w:ascii="Times New Roman" w:hAnsi="Times New Roman"/>
          <w:b/>
          <w:i/>
          <w:sz w:val="30"/>
          <w:szCs w:val="30"/>
        </w:rPr>
        <w:t>введена базовая ставка</w:t>
      </w:r>
      <w:r w:rsidR="001C4A92">
        <w:rPr>
          <w:rFonts w:ascii="Times New Roman" w:hAnsi="Times New Roman"/>
          <w:sz w:val="30"/>
          <w:szCs w:val="30"/>
        </w:rPr>
        <w:t xml:space="preserve">, вместо 27 разрядной 18 – разрядная тарифная сетка. Следовательно, коммерческие организации, которые для оплаты труда применяли 27 – разрядную тарифную сетку и планировали в дальнейшем </w:t>
      </w:r>
      <w:r w:rsidR="008E6B65">
        <w:rPr>
          <w:rFonts w:ascii="Times New Roman" w:hAnsi="Times New Roman"/>
          <w:sz w:val="30"/>
          <w:szCs w:val="30"/>
        </w:rPr>
        <w:t>е</w:t>
      </w:r>
      <w:r w:rsidR="001C4A92">
        <w:rPr>
          <w:rFonts w:ascii="Times New Roman" w:hAnsi="Times New Roman"/>
          <w:sz w:val="30"/>
          <w:szCs w:val="30"/>
        </w:rPr>
        <w:t>е использовать</w:t>
      </w:r>
      <w:r w:rsidR="008E6B65">
        <w:rPr>
          <w:rFonts w:ascii="Times New Roman" w:hAnsi="Times New Roman"/>
          <w:sz w:val="30"/>
          <w:szCs w:val="30"/>
        </w:rPr>
        <w:t>,</w:t>
      </w:r>
      <w:r w:rsidR="001C4A92">
        <w:rPr>
          <w:rFonts w:ascii="Times New Roman" w:hAnsi="Times New Roman"/>
          <w:sz w:val="30"/>
          <w:szCs w:val="30"/>
        </w:rPr>
        <w:t xml:space="preserve"> должны </w:t>
      </w:r>
      <w:r w:rsidR="008E6B65">
        <w:rPr>
          <w:rFonts w:ascii="Times New Roman" w:hAnsi="Times New Roman"/>
          <w:sz w:val="30"/>
          <w:szCs w:val="30"/>
        </w:rPr>
        <w:t xml:space="preserve">были это </w:t>
      </w:r>
      <w:r w:rsidR="001C4A92">
        <w:rPr>
          <w:rFonts w:ascii="Times New Roman" w:hAnsi="Times New Roman"/>
          <w:sz w:val="30"/>
          <w:szCs w:val="30"/>
        </w:rPr>
        <w:t>закрепить своими локальными правовыми актами (в КД, Положении об оплате труда или др.)</w:t>
      </w:r>
      <w:r w:rsidR="001F53BB">
        <w:rPr>
          <w:rFonts w:ascii="Times New Roman" w:hAnsi="Times New Roman"/>
          <w:sz w:val="30"/>
          <w:szCs w:val="30"/>
        </w:rPr>
        <w:t>.</w:t>
      </w:r>
    </w:p>
    <w:p w:rsidR="007F29BF" w:rsidRDefault="007F29BF" w:rsidP="00E51C68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7F29BF">
        <w:rPr>
          <w:rFonts w:ascii="Times New Roman" w:hAnsi="Times New Roman"/>
          <w:sz w:val="30"/>
          <w:szCs w:val="30"/>
        </w:rPr>
        <w:t xml:space="preserve"> связи с принятием Декрета Президента Республики Беларусь от 09.04.2020г. №1 «Об изменении Декретов Президента Республики Беларусь», пункты 1, 2, части первую - четвертую пункта 4 и абзац третий пункта 7 Декрета Президента Республики Беларусь от 26.07.1999г. №29 «О дополнительных мерах по совершенствованию трудовых отношений, укреплению трудовой и исполнительской дисциплины» </w:t>
      </w:r>
      <w:r w:rsidRPr="007F29BF">
        <w:rPr>
          <w:rFonts w:ascii="Times New Roman" w:hAnsi="Times New Roman"/>
          <w:b/>
          <w:sz w:val="30"/>
          <w:szCs w:val="30"/>
        </w:rPr>
        <w:t>исключены.</w:t>
      </w:r>
    </w:p>
    <w:p w:rsidR="001C4A92" w:rsidRDefault="00464AFF" w:rsidP="00E51C68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Постановление Министерства труда и социальной защиты Республики Беларусь от 11 июля 2011 г. №67 «Об утверждении Рекомендаций по определению тарифных ставок (окладов) работников коммерческих организаций и о прядке их повышения» </w:t>
      </w:r>
      <w:r w:rsidRPr="00464AFF">
        <w:rPr>
          <w:rFonts w:ascii="Times New Roman" w:hAnsi="Times New Roman" w:cs="Times New Roman"/>
          <w:b/>
          <w:sz w:val="30"/>
          <w:szCs w:val="30"/>
        </w:rPr>
        <w:t>утратило силу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64AFF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464AFF">
        <w:rPr>
          <w:rFonts w:ascii="Times New Roman" w:hAnsi="Times New Roman" w:cs="Times New Roman"/>
          <w:sz w:val="30"/>
          <w:szCs w:val="30"/>
        </w:rPr>
        <w:t>остановление Министерства труда и социальной защиты Республики Беларусь от 27.01.2020 № 11)</w:t>
      </w:r>
      <w:r w:rsidR="001F53BB">
        <w:rPr>
          <w:rFonts w:ascii="Times New Roman" w:hAnsi="Times New Roman" w:cs="Times New Roman"/>
          <w:sz w:val="30"/>
          <w:szCs w:val="30"/>
        </w:rPr>
        <w:t>.</w:t>
      </w:r>
    </w:p>
    <w:p w:rsidR="001C4A92" w:rsidRDefault="001C4A92" w:rsidP="00E51C68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68275D" w:rsidRPr="00C07213" w:rsidRDefault="00E51C68" w:rsidP="00C0721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</w:rPr>
        <w:t>5</w:t>
      </w:r>
      <w:r w:rsidR="00722CF2" w:rsidRPr="00C07213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505230" w:rsidRPr="00C0721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Выплата заработной платы не реже двух раза в месяц</w:t>
      </w:r>
      <w:r w:rsidR="007F29BF" w:rsidRPr="007F29B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  <w:r w:rsidR="007F29BF" w:rsidRPr="007F29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F29BF" w:rsidRPr="007F29B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как правило, не позднее 25 числа месяца, следующего за отчетным</w:t>
      </w:r>
      <w:r w:rsidR="00505230" w:rsidRPr="007F29B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505230" w:rsidRPr="00C07213" w:rsidRDefault="00505230" w:rsidP="00C0721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7213">
        <w:rPr>
          <w:rFonts w:ascii="Times New Roman" w:hAnsi="Times New Roman"/>
          <w:i/>
          <w:sz w:val="30"/>
          <w:szCs w:val="30"/>
        </w:rPr>
        <w:t>Обоснование.</w:t>
      </w:r>
      <w:r w:rsidRPr="00C072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Согласно ч.1 ст. 73 ТК РБ установлено, что выплата заработной платы производится </w:t>
      </w:r>
      <w:r w:rsidRPr="00C0721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регулярно в дни</w:t>
      </w:r>
      <w:r w:rsidRPr="00C072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определенные в коллективном договоре, соглашении или трудовом договоре, но не реже двух раз в месяц. </w:t>
      </w:r>
    </w:p>
    <w:p w:rsidR="00505230" w:rsidRDefault="00FA7B9E" w:rsidP="00C0721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72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Подпунктом 6.1 Соглашения, установлено наниматели обеспечивают </w:t>
      </w:r>
      <w:r w:rsidR="00693295" w:rsidRPr="00C0721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выплату заработной платы не реже двух раз в месяц в дни, определенные в коллективном договоре, трудовом оговоре, если иная периодичность не определена контрактом.</w:t>
      </w:r>
    </w:p>
    <w:p w:rsidR="003C2E01" w:rsidRPr="00DC7D08" w:rsidRDefault="003C2E01" w:rsidP="003C2E0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Согласно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6.2. (Раздел 3. </w:t>
      </w:r>
      <w:r w:rsidR="00DC7D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Оплата труда и ее регулирование) Тарифного соглашения </w:t>
      </w:r>
      <w:r w:rsidR="00DC7D08" w:rsidRPr="00DC7D08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 Министерством сельского хозяйства и продовольствия Республики Беларусь, Белорусским профессиональным союзом работников агропромышленного комплекса и Республиканским агропромышленным союзом «</w:t>
      </w:r>
      <w:proofErr w:type="spellStart"/>
      <w:r w:rsidR="00DC7D08" w:rsidRPr="00DC7D08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БелАПС</w:t>
      </w:r>
      <w:proofErr w:type="spellEnd"/>
      <w:r w:rsidR="00DC7D08" w:rsidRPr="00DC7D08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2019 – 2021 годы (продлено на 2022 – 2024 годы)</w:t>
      </w:r>
      <w:r w:rsidR="00DC7D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наниматели обеспечивают </w:t>
      </w:r>
      <w:r w:rsidRPr="003C2E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выплату заработной платы не реже двух раз в месяц в дни, в сроки, определенные коллективным договором, </w:t>
      </w:r>
      <w:r w:rsidRPr="00DC7D0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как правило, не позднее 25 числа месяца, следующего за отчетным;</w:t>
      </w:r>
    </w:p>
    <w:p w:rsidR="005F4F31" w:rsidRPr="00C07213" w:rsidRDefault="00693295" w:rsidP="00C0721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7213">
        <w:rPr>
          <w:rFonts w:ascii="Times New Roman" w:hAnsi="Times New Roman"/>
          <w:i/>
          <w:sz w:val="30"/>
          <w:szCs w:val="30"/>
        </w:rPr>
        <w:t xml:space="preserve">Комментарии к норме. </w:t>
      </w:r>
      <w:r w:rsidRPr="00C07213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коллективном договоре должны устанавливаться конкретные дни выплаты</w:t>
      </w:r>
      <w:r w:rsidR="007F29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заработной платы (не периоды), </w:t>
      </w:r>
      <w:r w:rsidR="007F29BF" w:rsidRPr="007F29B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как правило</w:t>
      </w:r>
      <w:r w:rsidR="007F29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</w:t>
      </w:r>
      <w:r w:rsidR="007F29BF" w:rsidRPr="007F29B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позднее 25 числа месяца, следующего за отчетным</w:t>
      </w:r>
      <w:r w:rsidR="007F29B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  <w:r w:rsidRPr="00C072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B4A3F" w:rsidRPr="00C07213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контроль за организациями, которые допускают нарушение сроков выплаты заработной платы установленных коллективным договором</w:t>
      </w:r>
      <w:r w:rsidR="005F4F31" w:rsidRPr="00C072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23DFE" w:rsidRDefault="00423DFE" w:rsidP="00423DF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23DFE" w:rsidRDefault="00423DFE" w:rsidP="00423DF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3DF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6. </w:t>
      </w:r>
      <w:r w:rsidRPr="00423D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Компенсация за работу в сверхурочное время, в государственные праздники, праздничные и выходные дни. </w:t>
      </w:r>
    </w:p>
    <w:p w:rsidR="00423DFE" w:rsidRPr="00423DFE" w:rsidRDefault="00423DFE" w:rsidP="00423DF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3DF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ст. 69 ТК РБ За каждый час работы в сверху</w:t>
      </w:r>
      <w:r w:rsidR="000865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рочное время, в государственные праздники, праздничные </w:t>
      </w:r>
      <w:r w:rsidRPr="00423DFE">
        <w:rPr>
          <w:rFonts w:ascii="Times New Roman" w:eastAsia="Times New Roman" w:hAnsi="Times New Roman" w:cs="Times New Roman"/>
          <w:sz w:val="30"/>
          <w:szCs w:val="30"/>
          <w:lang w:eastAsia="ru-RU"/>
        </w:rPr>
        <w:t>и выходные дни сверх заработной платы, начисленной за указанное время, производится доплата:</w:t>
      </w:r>
    </w:p>
    <w:p w:rsidR="00423DFE" w:rsidRPr="00423DFE" w:rsidRDefault="00423DFE" w:rsidP="00423DF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3DFE">
        <w:rPr>
          <w:rFonts w:ascii="Times New Roman" w:eastAsia="Times New Roman" w:hAnsi="Times New Roman" w:cs="Times New Roman"/>
          <w:sz w:val="30"/>
          <w:szCs w:val="30"/>
          <w:lang w:eastAsia="ru-RU"/>
        </w:rPr>
        <w:t>1) работникам со сдельной оплатой труда - не ниже сдельных расценок;</w:t>
      </w:r>
    </w:p>
    <w:p w:rsidR="00423DFE" w:rsidRPr="00423DFE" w:rsidRDefault="00423DFE" w:rsidP="00423DF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3DFE">
        <w:rPr>
          <w:rFonts w:ascii="Times New Roman" w:eastAsia="Times New Roman" w:hAnsi="Times New Roman" w:cs="Times New Roman"/>
          <w:sz w:val="30"/>
          <w:szCs w:val="30"/>
          <w:lang w:eastAsia="ru-RU"/>
        </w:rPr>
        <w:t>2) работникам с повременной оплатой труда - не ниже часовых тарифных ставок (тарифных окладов), окладов.</w:t>
      </w:r>
    </w:p>
    <w:p w:rsidR="00423DFE" w:rsidRPr="00423DFE" w:rsidRDefault="00423DFE" w:rsidP="00423DF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3DF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Конкретный размер доплаты наниматель устанавливает в коллективном договоре, контракте или локально правовом акте организации.</w:t>
      </w:r>
    </w:p>
    <w:p w:rsidR="00423DFE" w:rsidRPr="00423DFE" w:rsidRDefault="00423DFE" w:rsidP="00423DF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3DFE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работу в сверхурочное время и выходные дни взамен доплаты с согласия работника может предоставляться другой неоплачиваемый день отдыха. При этом за часы работы в сверхурочное время один неоплачиваемый день отдыха предоставляется из расчета восьмичасового рабочего дня (один день отдыха за восемь часов работы в сверхурочное время).</w:t>
      </w:r>
    </w:p>
    <w:p w:rsidR="005F4F31" w:rsidRPr="00C07213" w:rsidRDefault="005F4F31" w:rsidP="00C0721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B4A3F" w:rsidRPr="00C07213" w:rsidRDefault="00423DFE" w:rsidP="00C0721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</w:t>
      </w:r>
      <w:r w:rsidR="005F4F31" w:rsidRPr="00C072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5F4F31" w:rsidRPr="00C072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Установление доплаты за работу в ночное время в размере </w:t>
      </w:r>
      <w:r w:rsidR="00487C88" w:rsidRPr="00C072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ниже </w:t>
      </w:r>
      <w:r w:rsidR="005F4F31" w:rsidRPr="00C072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40 % </w:t>
      </w:r>
      <w:r w:rsidR="00487C88" w:rsidRPr="00C07213">
        <w:rPr>
          <w:rFonts w:ascii="Times New Roman" w:hAnsi="Times New Roman"/>
          <w:sz w:val="30"/>
          <w:szCs w:val="30"/>
        </w:rPr>
        <w:t xml:space="preserve">часовой </w:t>
      </w:r>
      <w:r w:rsidR="005F4F31" w:rsidRPr="00C07213">
        <w:rPr>
          <w:rFonts w:ascii="Times New Roman" w:eastAsia="Times New Roman" w:hAnsi="Times New Roman" w:cs="Times New Roman"/>
          <w:sz w:val="30"/>
          <w:szCs w:val="30"/>
          <w:lang w:eastAsia="ru-RU"/>
        </w:rPr>
        <w:t>тарифной ставки (тарифного оклада).</w:t>
      </w:r>
    </w:p>
    <w:p w:rsidR="005F4F31" w:rsidRPr="00C07213" w:rsidRDefault="005F4F31" w:rsidP="00C07213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07213">
        <w:rPr>
          <w:rFonts w:ascii="Times New Roman" w:hAnsi="Times New Roman"/>
          <w:i/>
          <w:sz w:val="30"/>
          <w:szCs w:val="30"/>
        </w:rPr>
        <w:t xml:space="preserve">Обоснование. </w:t>
      </w:r>
      <w:r w:rsidRPr="00C07213">
        <w:rPr>
          <w:rFonts w:ascii="Times New Roman" w:hAnsi="Times New Roman"/>
          <w:sz w:val="30"/>
          <w:szCs w:val="30"/>
        </w:rPr>
        <w:t xml:space="preserve">Подпунктом </w:t>
      </w:r>
      <w:r w:rsidR="003D5185" w:rsidRPr="00C07213">
        <w:rPr>
          <w:rFonts w:ascii="Times New Roman" w:hAnsi="Times New Roman"/>
          <w:sz w:val="30"/>
          <w:szCs w:val="30"/>
        </w:rPr>
        <w:t xml:space="preserve">7.3 Соглашения </w:t>
      </w:r>
      <w:r w:rsidR="00667349" w:rsidRPr="00C07213">
        <w:rPr>
          <w:rFonts w:ascii="Times New Roman" w:hAnsi="Times New Roman"/>
          <w:sz w:val="30"/>
          <w:szCs w:val="30"/>
        </w:rPr>
        <w:t>предусмотрено</w:t>
      </w:r>
      <w:r w:rsidR="003D5185" w:rsidRPr="00C07213">
        <w:rPr>
          <w:rFonts w:ascii="Times New Roman" w:hAnsi="Times New Roman"/>
          <w:sz w:val="30"/>
          <w:szCs w:val="30"/>
        </w:rPr>
        <w:t xml:space="preserve">, что </w:t>
      </w:r>
      <w:r w:rsidR="00667349" w:rsidRPr="00C07213">
        <w:rPr>
          <w:rFonts w:ascii="Times New Roman" w:hAnsi="Times New Roman"/>
          <w:sz w:val="30"/>
          <w:szCs w:val="30"/>
        </w:rPr>
        <w:t xml:space="preserve">за каждый час работы в ночное время или </w:t>
      </w:r>
      <w:r w:rsidR="00487C88" w:rsidRPr="00C07213">
        <w:rPr>
          <w:rFonts w:ascii="Times New Roman" w:hAnsi="Times New Roman"/>
          <w:sz w:val="30"/>
          <w:szCs w:val="30"/>
        </w:rPr>
        <w:t xml:space="preserve">в </w:t>
      </w:r>
      <w:r w:rsidR="00667349" w:rsidRPr="00C07213">
        <w:rPr>
          <w:rFonts w:ascii="Times New Roman" w:hAnsi="Times New Roman"/>
          <w:sz w:val="30"/>
          <w:szCs w:val="30"/>
        </w:rPr>
        <w:t xml:space="preserve">ночную смену при сменном режиме </w:t>
      </w:r>
      <w:r w:rsidR="00487C88" w:rsidRPr="00C07213">
        <w:rPr>
          <w:rFonts w:ascii="Times New Roman" w:hAnsi="Times New Roman"/>
          <w:sz w:val="30"/>
          <w:szCs w:val="30"/>
        </w:rPr>
        <w:t xml:space="preserve">работы, </w:t>
      </w:r>
      <w:r w:rsidR="00667349" w:rsidRPr="00C07213">
        <w:rPr>
          <w:rFonts w:ascii="Times New Roman" w:hAnsi="Times New Roman"/>
          <w:sz w:val="30"/>
          <w:szCs w:val="30"/>
        </w:rPr>
        <w:t>производится доплата в размере, установленном коллективн</w:t>
      </w:r>
      <w:r w:rsidR="00487C88" w:rsidRPr="00C07213">
        <w:rPr>
          <w:rFonts w:ascii="Times New Roman" w:hAnsi="Times New Roman"/>
          <w:sz w:val="30"/>
          <w:szCs w:val="30"/>
        </w:rPr>
        <w:t xml:space="preserve">ым </w:t>
      </w:r>
      <w:r w:rsidR="00667349" w:rsidRPr="00C07213">
        <w:rPr>
          <w:rFonts w:ascii="Times New Roman" w:hAnsi="Times New Roman"/>
          <w:sz w:val="30"/>
          <w:szCs w:val="30"/>
        </w:rPr>
        <w:t>договор</w:t>
      </w:r>
      <w:r w:rsidR="00487C88" w:rsidRPr="00C07213">
        <w:rPr>
          <w:rFonts w:ascii="Times New Roman" w:hAnsi="Times New Roman"/>
          <w:sz w:val="30"/>
          <w:szCs w:val="30"/>
        </w:rPr>
        <w:t>ом</w:t>
      </w:r>
      <w:r w:rsidR="00667349" w:rsidRPr="00C07213">
        <w:rPr>
          <w:rFonts w:ascii="Times New Roman" w:hAnsi="Times New Roman"/>
          <w:sz w:val="30"/>
          <w:szCs w:val="30"/>
        </w:rPr>
        <w:t>, но не ниже 40% часовой тарифной ставки (тарифного оклада) работника.</w:t>
      </w:r>
    </w:p>
    <w:p w:rsidR="00487C88" w:rsidRPr="00C07213" w:rsidRDefault="00667349" w:rsidP="00C07213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C07213">
        <w:rPr>
          <w:rFonts w:ascii="Times New Roman" w:hAnsi="Times New Roman"/>
          <w:i/>
          <w:sz w:val="30"/>
          <w:szCs w:val="30"/>
        </w:rPr>
        <w:lastRenderedPageBreak/>
        <w:t xml:space="preserve">Комментарии к норме. </w:t>
      </w:r>
      <w:r w:rsidR="00487C88" w:rsidRPr="00C07213">
        <w:rPr>
          <w:rFonts w:ascii="Times New Roman" w:hAnsi="Times New Roman"/>
          <w:sz w:val="30"/>
          <w:szCs w:val="30"/>
        </w:rPr>
        <w:t>Установление</w:t>
      </w:r>
      <w:r w:rsidR="00487C88" w:rsidRPr="00C07213">
        <w:rPr>
          <w:rFonts w:ascii="Times New Roman" w:hAnsi="Times New Roman"/>
          <w:i/>
          <w:sz w:val="30"/>
          <w:szCs w:val="30"/>
        </w:rPr>
        <w:t xml:space="preserve"> </w:t>
      </w:r>
      <w:r w:rsidR="00487C88" w:rsidRPr="00C07213">
        <w:rPr>
          <w:rFonts w:ascii="Times New Roman" w:hAnsi="Times New Roman"/>
          <w:sz w:val="30"/>
          <w:szCs w:val="30"/>
        </w:rPr>
        <w:t>д</w:t>
      </w:r>
      <w:r w:rsidRPr="00C07213">
        <w:rPr>
          <w:rFonts w:ascii="Times New Roman" w:hAnsi="Times New Roman"/>
          <w:sz w:val="30"/>
          <w:szCs w:val="30"/>
        </w:rPr>
        <w:t>оплат</w:t>
      </w:r>
      <w:r w:rsidR="00487C88" w:rsidRPr="00C07213">
        <w:rPr>
          <w:rFonts w:ascii="Times New Roman" w:hAnsi="Times New Roman"/>
          <w:sz w:val="30"/>
          <w:szCs w:val="30"/>
        </w:rPr>
        <w:t>ы</w:t>
      </w:r>
      <w:r w:rsidRPr="00C07213">
        <w:rPr>
          <w:rFonts w:ascii="Times New Roman" w:hAnsi="Times New Roman"/>
          <w:sz w:val="30"/>
          <w:szCs w:val="30"/>
        </w:rPr>
        <w:t xml:space="preserve"> за работу ночное время или ноч</w:t>
      </w:r>
      <w:r w:rsidR="00487C88" w:rsidRPr="00C07213">
        <w:rPr>
          <w:rFonts w:ascii="Times New Roman" w:hAnsi="Times New Roman"/>
          <w:sz w:val="30"/>
          <w:szCs w:val="30"/>
        </w:rPr>
        <w:t>ну</w:t>
      </w:r>
      <w:r w:rsidRPr="00C07213">
        <w:rPr>
          <w:rFonts w:ascii="Times New Roman" w:hAnsi="Times New Roman"/>
          <w:sz w:val="30"/>
          <w:szCs w:val="30"/>
        </w:rPr>
        <w:t>ю смену</w:t>
      </w:r>
      <w:r w:rsidR="00487C88" w:rsidRPr="00C07213">
        <w:rPr>
          <w:rFonts w:ascii="Times New Roman" w:hAnsi="Times New Roman"/>
          <w:sz w:val="30"/>
          <w:szCs w:val="30"/>
        </w:rPr>
        <w:t xml:space="preserve"> при сменном режиме работы</w:t>
      </w:r>
      <w:r w:rsidRPr="00C07213">
        <w:rPr>
          <w:rFonts w:ascii="Times New Roman" w:hAnsi="Times New Roman"/>
          <w:sz w:val="30"/>
          <w:szCs w:val="30"/>
        </w:rPr>
        <w:t xml:space="preserve"> в размере </w:t>
      </w:r>
      <w:r w:rsidR="00487C88" w:rsidRPr="00C07213">
        <w:rPr>
          <w:rFonts w:ascii="Times New Roman" w:hAnsi="Times New Roman"/>
          <w:sz w:val="30"/>
          <w:szCs w:val="30"/>
        </w:rPr>
        <w:t xml:space="preserve">не ниже </w:t>
      </w:r>
      <w:r w:rsidRPr="00C07213">
        <w:rPr>
          <w:rFonts w:ascii="Times New Roman" w:hAnsi="Times New Roman"/>
          <w:sz w:val="30"/>
          <w:szCs w:val="30"/>
        </w:rPr>
        <w:t xml:space="preserve">40% </w:t>
      </w:r>
      <w:r w:rsidR="00487C88" w:rsidRPr="00C07213">
        <w:rPr>
          <w:rFonts w:ascii="Times New Roman" w:hAnsi="Times New Roman"/>
          <w:sz w:val="30"/>
          <w:szCs w:val="30"/>
        </w:rPr>
        <w:t xml:space="preserve">часовой тарифной ставки (тарифного оклада) работника </w:t>
      </w:r>
      <w:r w:rsidRPr="00C07213">
        <w:rPr>
          <w:rFonts w:ascii="Times New Roman" w:hAnsi="Times New Roman"/>
          <w:i/>
          <w:sz w:val="30"/>
          <w:szCs w:val="30"/>
        </w:rPr>
        <w:t>применима тол</w:t>
      </w:r>
      <w:r w:rsidR="00487C88" w:rsidRPr="00C07213">
        <w:rPr>
          <w:rFonts w:ascii="Times New Roman" w:hAnsi="Times New Roman"/>
          <w:i/>
          <w:sz w:val="30"/>
          <w:szCs w:val="30"/>
        </w:rPr>
        <w:t>ь</w:t>
      </w:r>
      <w:r w:rsidRPr="00C07213">
        <w:rPr>
          <w:rFonts w:ascii="Times New Roman" w:hAnsi="Times New Roman"/>
          <w:i/>
          <w:sz w:val="30"/>
          <w:szCs w:val="30"/>
        </w:rPr>
        <w:t xml:space="preserve">ко для </w:t>
      </w:r>
      <w:r w:rsidR="00487C88" w:rsidRPr="00C07213">
        <w:rPr>
          <w:rFonts w:ascii="Times New Roman" w:hAnsi="Times New Roman"/>
          <w:i/>
          <w:sz w:val="30"/>
          <w:szCs w:val="30"/>
        </w:rPr>
        <w:t>коммерчес</w:t>
      </w:r>
      <w:r w:rsidRPr="00C07213">
        <w:rPr>
          <w:rFonts w:ascii="Times New Roman" w:hAnsi="Times New Roman"/>
          <w:i/>
          <w:sz w:val="30"/>
          <w:szCs w:val="30"/>
        </w:rPr>
        <w:t>ких организаций.</w:t>
      </w:r>
      <w:r w:rsidR="00487C88" w:rsidRPr="00C07213">
        <w:rPr>
          <w:rFonts w:ascii="Times New Roman" w:hAnsi="Times New Roman"/>
          <w:i/>
          <w:sz w:val="30"/>
          <w:szCs w:val="30"/>
        </w:rPr>
        <w:t xml:space="preserve"> </w:t>
      </w:r>
    </w:p>
    <w:p w:rsidR="00667349" w:rsidRPr="00C07213" w:rsidRDefault="00487C88" w:rsidP="00C07213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07213">
        <w:rPr>
          <w:rFonts w:ascii="Times New Roman" w:hAnsi="Times New Roman"/>
          <w:sz w:val="30"/>
          <w:szCs w:val="30"/>
        </w:rPr>
        <w:t xml:space="preserve">Размер доплаты </w:t>
      </w:r>
      <w:r w:rsidRPr="00C07213">
        <w:rPr>
          <w:rFonts w:ascii="Times New Roman" w:hAnsi="Times New Roman"/>
          <w:i/>
          <w:sz w:val="30"/>
          <w:szCs w:val="30"/>
        </w:rPr>
        <w:t>для организаций, финансируемых из бюджета</w:t>
      </w:r>
      <w:r w:rsidRPr="00C07213">
        <w:rPr>
          <w:rFonts w:ascii="Times New Roman" w:hAnsi="Times New Roman"/>
          <w:sz w:val="30"/>
          <w:szCs w:val="30"/>
        </w:rPr>
        <w:t xml:space="preserve"> </w:t>
      </w:r>
      <w:r w:rsidRPr="00C07213">
        <w:rPr>
          <w:rFonts w:ascii="Times New Roman" w:hAnsi="Times New Roman"/>
          <w:i/>
          <w:sz w:val="30"/>
          <w:szCs w:val="30"/>
        </w:rPr>
        <w:t>и</w:t>
      </w:r>
      <w:r w:rsidRPr="00C07213">
        <w:rPr>
          <w:rFonts w:ascii="Times New Roman" w:hAnsi="Times New Roman"/>
          <w:sz w:val="30"/>
          <w:szCs w:val="30"/>
        </w:rPr>
        <w:t xml:space="preserve"> </w:t>
      </w:r>
      <w:r w:rsidRPr="00C07213">
        <w:rPr>
          <w:rFonts w:ascii="Times New Roman" w:hAnsi="Times New Roman"/>
          <w:i/>
          <w:sz w:val="30"/>
          <w:szCs w:val="30"/>
        </w:rPr>
        <w:t>пользующихся государственными дотациями</w:t>
      </w:r>
      <w:r w:rsidRPr="00C07213">
        <w:rPr>
          <w:rFonts w:ascii="Times New Roman" w:hAnsi="Times New Roman"/>
          <w:sz w:val="30"/>
          <w:szCs w:val="30"/>
        </w:rPr>
        <w:t xml:space="preserve"> </w:t>
      </w:r>
      <w:r w:rsidR="000B5EA0" w:rsidRPr="00C07213">
        <w:rPr>
          <w:rFonts w:ascii="Times New Roman" w:hAnsi="Times New Roman"/>
          <w:sz w:val="30"/>
          <w:szCs w:val="30"/>
        </w:rPr>
        <w:t>определяет Правительство</w:t>
      </w:r>
      <w:r w:rsidRPr="00C07213">
        <w:rPr>
          <w:rFonts w:ascii="Times New Roman" w:hAnsi="Times New Roman"/>
          <w:sz w:val="30"/>
          <w:szCs w:val="30"/>
        </w:rPr>
        <w:t xml:space="preserve"> Республики Беларусь или уполномоченны</w:t>
      </w:r>
      <w:r w:rsidR="000B5EA0" w:rsidRPr="00C07213">
        <w:rPr>
          <w:rFonts w:ascii="Times New Roman" w:hAnsi="Times New Roman"/>
          <w:sz w:val="30"/>
          <w:szCs w:val="30"/>
        </w:rPr>
        <w:t>й</w:t>
      </w:r>
      <w:r w:rsidRPr="00C07213">
        <w:rPr>
          <w:rFonts w:ascii="Times New Roman" w:hAnsi="Times New Roman"/>
          <w:sz w:val="30"/>
          <w:szCs w:val="30"/>
        </w:rPr>
        <w:t xml:space="preserve"> им органом.</w:t>
      </w:r>
    </w:p>
    <w:p w:rsidR="00214114" w:rsidRDefault="00214114" w:rsidP="00C07213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423DFE" w:rsidRPr="00423DFE" w:rsidRDefault="00423DFE" w:rsidP="00423DF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Как правило в</w:t>
      </w:r>
      <w:r w:rsidRPr="00423DFE">
        <w:rPr>
          <w:rFonts w:ascii="Times New Roman" w:hAnsi="Times New Roman"/>
          <w:b/>
          <w:sz w:val="30"/>
          <w:szCs w:val="30"/>
        </w:rPr>
        <w:t xml:space="preserve"> разделе </w:t>
      </w:r>
      <w:r w:rsidR="00600944">
        <w:rPr>
          <w:rFonts w:ascii="Times New Roman" w:hAnsi="Times New Roman"/>
          <w:b/>
          <w:sz w:val="30"/>
          <w:szCs w:val="30"/>
        </w:rPr>
        <w:t>Д</w:t>
      </w:r>
      <w:r w:rsidRPr="00423DFE">
        <w:rPr>
          <w:rFonts w:ascii="Times New Roman" w:hAnsi="Times New Roman"/>
          <w:b/>
          <w:sz w:val="30"/>
          <w:szCs w:val="30"/>
        </w:rPr>
        <w:t>ополнительные компенсации, гарантии и вознаграждения работникам</w:t>
      </w:r>
    </w:p>
    <w:p w:rsidR="00423DFE" w:rsidRPr="00C07213" w:rsidRDefault="00423DFE" w:rsidP="00C07213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564B61" w:rsidRPr="00C07213" w:rsidRDefault="00423DFE" w:rsidP="00C07213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8</w:t>
      </w:r>
      <w:r w:rsidR="0028725C" w:rsidRPr="00C07213">
        <w:rPr>
          <w:rFonts w:ascii="Times New Roman" w:hAnsi="Times New Roman"/>
          <w:b/>
          <w:sz w:val="30"/>
          <w:szCs w:val="30"/>
        </w:rPr>
        <w:t xml:space="preserve">. </w:t>
      </w:r>
      <w:r w:rsidR="00564B61" w:rsidRPr="00C07213">
        <w:rPr>
          <w:rFonts w:ascii="Times New Roman" w:hAnsi="Times New Roman"/>
          <w:sz w:val="30"/>
          <w:szCs w:val="30"/>
        </w:rPr>
        <w:t>Установление выплат на оздоровление при уходе в отпуск.</w:t>
      </w:r>
    </w:p>
    <w:p w:rsidR="0028725C" w:rsidRPr="00C07213" w:rsidRDefault="00564B61" w:rsidP="00C07213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07213">
        <w:rPr>
          <w:rFonts w:ascii="Times New Roman" w:hAnsi="Times New Roman"/>
          <w:i/>
          <w:sz w:val="30"/>
          <w:szCs w:val="30"/>
        </w:rPr>
        <w:t>Обоснование.</w:t>
      </w:r>
      <w:r w:rsidR="00416833" w:rsidRPr="00C07213">
        <w:rPr>
          <w:rFonts w:ascii="Times New Roman" w:hAnsi="Times New Roman"/>
          <w:i/>
          <w:sz w:val="30"/>
          <w:szCs w:val="30"/>
        </w:rPr>
        <w:t xml:space="preserve"> </w:t>
      </w:r>
      <w:r w:rsidR="00416833" w:rsidRPr="00C07213">
        <w:rPr>
          <w:rFonts w:ascii="Times New Roman" w:hAnsi="Times New Roman"/>
          <w:sz w:val="30"/>
          <w:szCs w:val="30"/>
        </w:rPr>
        <w:t xml:space="preserve">Подпунктом 13.9.7 Соглашения установлено, что при предоставлении трудового отпуска работнику (а при его разделении его на части – при предоставлении одной из частей отпуска) </w:t>
      </w:r>
      <w:r w:rsidR="001137C3" w:rsidRPr="00C07213">
        <w:rPr>
          <w:rFonts w:ascii="Times New Roman" w:hAnsi="Times New Roman"/>
          <w:sz w:val="30"/>
          <w:szCs w:val="30"/>
        </w:rPr>
        <w:t>наниматель производит единовременную выплату на оздоровление в размере, определяемом законодательством, коллективным договором, трудовым договором.</w:t>
      </w:r>
    </w:p>
    <w:p w:rsidR="001137C3" w:rsidRDefault="001137C3" w:rsidP="00C07213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423DFE" w:rsidRPr="00423DFE" w:rsidRDefault="00423DFE" w:rsidP="00423DFE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9</w:t>
      </w:r>
      <w:r w:rsidRPr="00423DFE">
        <w:rPr>
          <w:rFonts w:ascii="Times New Roman" w:hAnsi="Times New Roman"/>
          <w:b/>
          <w:sz w:val="30"/>
          <w:szCs w:val="30"/>
        </w:rPr>
        <w:t>.</w:t>
      </w:r>
      <w:r w:rsidRPr="00423DFE">
        <w:rPr>
          <w:rFonts w:ascii="Times New Roman" w:hAnsi="Times New Roman"/>
          <w:sz w:val="30"/>
          <w:szCs w:val="30"/>
        </w:rPr>
        <w:t xml:space="preserve"> Меры материального и морального стимулирования семей к рождению детей.</w:t>
      </w:r>
    </w:p>
    <w:p w:rsidR="00423DFE" w:rsidRPr="00423DFE" w:rsidRDefault="00423DFE" w:rsidP="00423DFE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23DFE">
        <w:rPr>
          <w:rFonts w:ascii="Times New Roman" w:hAnsi="Times New Roman"/>
          <w:i/>
          <w:sz w:val="30"/>
          <w:szCs w:val="30"/>
        </w:rPr>
        <w:t>Обоснование</w:t>
      </w:r>
      <w:r w:rsidRPr="00423DFE">
        <w:rPr>
          <w:rFonts w:ascii="Times New Roman" w:hAnsi="Times New Roman"/>
          <w:sz w:val="30"/>
          <w:szCs w:val="30"/>
        </w:rPr>
        <w:t>. Подпунктом 13.10 Соглашения предусмотрено оказывать единовременную материальную помощь в размере 10 базовых величин работающим в организации женщинам при рождении ребёнка.</w:t>
      </w:r>
    </w:p>
    <w:p w:rsidR="00423DFE" w:rsidRDefault="00423DFE" w:rsidP="00C07213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423DFE" w:rsidRPr="00423DFE" w:rsidRDefault="00423DFE" w:rsidP="00423DFE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10</w:t>
      </w:r>
      <w:r w:rsidRPr="00423DFE">
        <w:rPr>
          <w:rFonts w:ascii="Times New Roman" w:hAnsi="Times New Roman"/>
          <w:b/>
          <w:sz w:val="30"/>
          <w:szCs w:val="30"/>
        </w:rPr>
        <w:t xml:space="preserve">. </w:t>
      </w:r>
      <w:r w:rsidRPr="00423DFE">
        <w:rPr>
          <w:rFonts w:ascii="Times New Roman" w:hAnsi="Times New Roman"/>
          <w:sz w:val="30"/>
          <w:szCs w:val="30"/>
        </w:rPr>
        <w:t>Установление выплаты материальной помощи неработающим пенсионерам к Дню пожилых людей, Дню победы, ветеранам труда и работникам – членам профсоюза к профессиональным праздникам.</w:t>
      </w:r>
    </w:p>
    <w:p w:rsidR="00423DFE" w:rsidRPr="00423DFE" w:rsidRDefault="00423DFE" w:rsidP="00423DFE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23DFE">
        <w:rPr>
          <w:rFonts w:ascii="Times New Roman" w:hAnsi="Times New Roman"/>
          <w:i/>
          <w:sz w:val="30"/>
          <w:szCs w:val="30"/>
        </w:rPr>
        <w:t>Обоснование</w:t>
      </w:r>
      <w:r w:rsidRPr="00423DFE">
        <w:rPr>
          <w:rFonts w:ascii="Times New Roman" w:hAnsi="Times New Roman"/>
          <w:sz w:val="30"/>
          <w:szCs w:val="30"/>
        </w:rPr>
        <w:t>. Подпунктом 13.9.4 Соглашения предусмотрено, что при наличии средств наниматель производит выплату материальной помощи неработающим пенсионерам ко Дню пожилых людей, участникам и инвалидам Великой Отечественной войны – ко Дню Победы, ветеранам труда и работникам – членам профсоюза к профессиональным праздникам и в других случаях, определенных в коллективном договоре.</w:t>
      </w:r>
    </w:p>
    <w:p w:rsidR="00423DFE" w:rsidRDefault="00423DFE" w:rsidP="00C07213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423DFE" w:rsidRPr="00423DFE" w:rsidRDefault="00423DFE" w:rsidP="00423DFE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23DFE">
        <w:rPr>
          <w:rFonts w:ascii="Times New Roman" w:hAnsi="Times New Roman"/>
          <w:b/>
          <w:sz w:val="30"/>
          <w:szCs w:val="30"/>
        </w:rPr>
        <w:t>11.</w:t>
      </w:r>
      <w:r w:rsidRPr="00423DFE">
        <w:rPr>
          <w:rFonts w:ascii="Times New Roman" w:hAnsi="Times New Roman"/>
          <w:sz w:val="30"/>
          <w:szCs w:val="30"/>
        </w:rPr>
        <w:t xml:space="preserve"> О создании условий для обеспечения работников организаций горячим питанием и удешевления его стоимости.</w:t>
      </w:r>
    </w:p>
    <w:p w:rsidR="00423DFE" w:rsidRPr="00423DFE" w:rsidRDefault="00423DFE" w:rsidP="00423DFE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23DFE">
        <w:rPr>
          <w:rFonts w:ascii="Times New Roman" w:hAnsi="Times New Roman"/>
          <w:i/>
          <w:sz w:val="30"/>
          <w:szCs w:val="30"/>
        </w:rPr>
        <w:t>Обоснование.</w:t>
      </w:r>
      <w:r w:rsidRPr="00423DFE">
        <w:rPr>
          <w:rFonts w:ascii="Times New Roman" w:hAnsi="Times New Roman"/>
          <w:sz w:val="30"/>
          <w:szCs w:val="30"/>
        </w:rPr>
        <w:t xml:space="preserve"> Подпунктом 13.9.3 Соглашения установлено, что наниматели производят удешевление (возмещение) стоимости питания работников, непосредственно занятых на производстве в напряженные периоды сельскохозяйственных работ.</w:t>
      </w:r>
    </w:p>
    <w:p w:rsidR="00423DFE" w:rsidRPr="00423DFE" w:rsidRDefault="00423DFE" w:rsidP="00423DFE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23DFE">
        <w:rPr>
          <w:rFonts w:ascii="Times New Roman" w:hAnsi="Times New Roman"/>
          <w:sz w:val="30"/>
          <w:szCs w:val="30"/>
        </w:rPr>
        <w:lastRenderedPageBreak/>
        <w:t>Подпунктом 13.9.2 Соглашения установлено, что наниматели производят полную или частичную компенсацию стоимости питания в производственных столовых.</w:t>
      </w:r>
    </w:p>
    <w:p w:rsidR="00423DFE" w:rsidRDefault="00423DFE" w:rsidP="00C07213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423DFE" w:rsidRPr="00423DFE" w:rsidRDefault="00423DFE" w:rsidP="00423DF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423DFE">
        <w:rPr>
          <w:rFonts w:ascii="Times New Roman" w:hAnsi="Times New Roman"/>
          <w:b/>
          <w:sz w:val="30"/>
          <w:szCs w:val="30"/>
        </w:rPr>
        <w:t xml:space="preserve">Как правило </w:t>
      </w:r>
      <w:r>
        <w:rPr>
          <w:rFonts w:ascii="Times New Roman" w:hAnsi="Times New Roman"/>
          <w:b/>
          <w:sz w:val="30"/>
          <w:szCs w:val="30"/>
        </w:rPr>
        <w:t>в</w:t>
      </w:r>
      <w:r w:rsidRPr="00423DFE">
        <w:rPr>
          <w:rFonts w:ascii="Times New Roman" w:hAnsi="Times New Roman"/>
          <w:b/>
          <w:sz w:val="30"/>
          <w:szCs w:val="30"/>
        </w:rPr>
        <w:t xml:space="preserve"> разделе Охрана труда</w:t>
      </w:r>
    </w:p>
    <w:p w:rsidR="00423DFE" w:rsidRPr="00C07213" w:rsidRDefault="00423DFE" w:rsidP="00C07213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1137C3" w:rsidRPr="00C07213" w:rsidRDefault="00423DFE" w:rsidP="00C07213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12</w:t>
      </w:r>
      <w:r w:rsidR="001137C3" w:rsidRPr="00C07213">
        <w:rPr>
          <w:rFonts w:ascii="Times New Roman" w:hAnsi="Times New Roman"/>
          <w:b/>
          <w:sz w:val="30"/>
          <w:szCs w:val="30"/>
        </w:rPr>
        <w:t>.</w:t>
      </w:r>
      <w:r w:rsidR="001137C3" w:rsidRPr="00C07213">
        <w:rPr>
          <w:rFonts w:ascii="Times New Roman" w:hAnsi="Times New Roman"/>
          <w:sz w:val="30"/>
          <w:szCs w:val="30"/>
        </w:rPr>
        <w:t xml:space="preserve"> Норм</w:t>
      </w:r>
      <w:r w:rsidR="009833CD" w:rsidRPr="00C07213">
        <w:rPr>
          <w:rFonts w:ascii="Times New Roman" w:hAnsi="Times New Roman"/>
          <w:sz w:val="30"/>
          <w:szCs w:val="30"/>
        </w:rPr>
        <w:t>а</w:t>
      </w:r>
      <w:r w:rsidR="001137C3" w:rsidRPr="00C07213">
        <w:rPr>
          <w:rFonts w:ascii="Times New Roman" w:hAnsi="Times New Roman"/>
          <w:sz w:val="30"/>
          <w:szCs w:val="30"/>
        </w:rPr>
        <w:t xml:space="preserve"> о выплате единовременной материальной помощи работник</w:t>
      </w:r>
      <w:r w:rsidR="009833CD" w:rsidRPr="00C07213">
        <w:rPr>
          <w:rFonts w:ascii="Times New Roman" w:hAnsi="Times New Roman"/>
          <w:sz w:val="30"/>
          <w:szCs w:val="30"/>
        </w:rPr>
        <w:t>у</w:t>
      </w:r>
      <w:r w:rsidR="001137C3" w:rsidRPr="00C07213">
        <w:rPr>
          <w:rFonts w:ascii="Times New Roman" w:hAnsi="Times New Roman"/>
          <w:sz w:val="30"/>
          <w:szCs w:val="30"/>
        </w:rPr>
        <w:t>, потерявш</w:t>
      </w:r>
      <w:r w:rsidR="009833CD" w:rsidRPr="00C07213">
        <w:rPr>
          <w:rFonts w:ascii="Times New Roman" w:hAnsi="Times New Roman"/>
          <w:sz w:val="30"/>
          <w:szCs w:val="30"/>
        </w:rPr>
        <w:t>ему</w:t>
      </w:r>
      <w:r w:rsidR="001137C3" w:rsidRPr="00C07213">
        <w:rPr>
          <w:rFonts w:ascii="Times New Roman" w:hAnsi="Times New Roman"/>
          <w:sz w:val="30"/>
          <w:szCs w:val="30"/>
        </w:rPr>
        <w:t xml:space="preserve"> профессиональную трудоспособность в результате несчастного случая на производстве или профессионального заболевания в размере </w:t>
      </w:r>
      <w:r w:rsidR="009833CD" w:rsidRPr="00C07213">
        <w:rPr>
          <w:rFonts w:ascii="Times New Roman" w:hAnsi="Times New Roman"/>
          <w:sz w:val="30"/>
          <w:szCs w:val="30"/>
        </w:rPr>
        <w:t>одной</w:t>
      </w:r>
      <w:r w:rsidR="001137C3" w:rsidRPr="00C07213">
        <w:rPr>
          <w:rFonts w:ascii="Times New Roman" w:hAnsi="Times New Roman"/>
          <w:sz w:val="30"/>
          <w:szCs w:val="30"/>
        </w:rPr>
        <w:t xml:space="preserve"> среднемесячной заработной платы за каждый процент утраты трудоспособности.</w:t>
      </w:r>
    </w:p>
    <w:p w:rsidR="00423DFE" w:rsidRDefault="00423DFE" w:rsidP="00423DF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0"/>
          <w:szCs w:val="30"/>
        </w:rPr>
        <w:t>13</w:t>
      </w:r>
      <w:r w:rsidR="001137C3" w:rsidRPr="00C07213">
        <w:rPr>
          <w:rFonts w:ascii="Times New Roman" w:hAnsi="Times New Roman"/>
          <w:b/>
          <w:sz w:val="30"/>
          <w:szCs w:val="30"/>
        </w:rPr>
        <w:t>.</w:t>
      </w:r>
      <w:r w:rsidR="001137C3" w:rsidRPr="00C07213">
        <w:rPr>
          <w:rFonts w:ascii="Times New Roman" w:hAnsi="Times New Roman"/>
          <w:sz w:val="30"/>
          <w:szCs w:val="30"/>
        </w:rPr>
        <w:t xml:space="preserve"> Норм</w:t>
      </w:r>
      <w:r w:rsidR="009833CD" w:rsidRPr="00C07213">
        <w:rPr>
          <w:rFonts w:ascii="Times New Roman" w:hAnsi="Times New Roman"/>
          <w:sz w:val="30"/>
          <w:szCs w:val="30"/>
        </w:rPr>
        <w:t>а</w:t>
      </w:r>
      <w:r w:rsidR="001137C3" w:rsidRPr="00C07213">
        <w:rPr>
          <w:rFonts w:ascii="Times New Roman" w:hAnsi="Times New Roman"/>
          <w:sz w:val="30"/>
          <w:szCs w:val="30"/>
        </w:rPr>
        <w:t xml:space="preserve"> о выплате семье работника</w:t>
      </w:r>
      <w:r w:rsidR="009833CD" w:rsidRPr="00C07213">
        <w:rPr>
          <w:rFonts w:ascii="Times New Roman" w:hAnsi="Times New Roman"/>
          <w:sz w:val="30"/>
          <w:szCs w:val="30"/>
        </w:rPr>
        <w:t>, погибшего в результате нечастного случая на производстве</w:t>
      </w:r>
      <w:r w:rsidR="001137C3" w:rsidRPr="00C07213">
        <w:rPr>
          <w:rFonts w:ascii="Times New Roman" w:hAnsi="Times New Roman"/>
          <w:sz w:val="30"/>
          <w:szCs w:val="30"/>
        </w:rPr>
        <w:t xml:space="preserve"> </w:t>
      </w:r>
      <w:r w:rsidR="009833CD" w:rsidRPr="00C07213">
        <w:rPr>
          <w:rFonts w:ascii="Times New Roman" w:hAnsi="Times New Roman"/>
          <w:sz w:val="30"/>
          <w:szCs w:val="30"/>
        </w:rPr>
        <w:t>единовременной материальной помощи</w:t>
      </w:r>
      <w:r w:rsidR="001137C3" w:rsidRPr="00C07213">
        <w:rPr>
          <w:rFonts w:ascii="Times New Roman" w:hAnsi="Times New Roman"/>
          <w:sz w:val="30"/>
          <w:szCs w:val="30"/>
        </w:rPr>
        <w:t xml:space="preserve"> в размере </w:t>
      </w:r>
      <w:r w:rsidR="009833CD" w:rsidRPr="00C07213">
        <w:rPr>
          <w:rFonts w:ascii="Times New Roman" w:hAnsi="Times New Roman"/>
          <w:sz w:val="30"/>
          <w:szCs w:val="30"/>
        </w:rPr>
        <w:t>120 среднемесячных заработных плат</w:t>
      </w:r>
      <w:r w:rsidR="001137C3" w:rsidRPr="00C07213">
        <w:rPr>
          <w:rFonts w:ascii="Times New Roman" w:hAnsi="Times New Roman"/>
          <w:sz w:val="30"/>
          <w:szCs w:val="30"/>
        </w:rPr>
        <w:t xml:space="preserve"> </w:t>
      </w:r>
      <w:r w:rsidR="009833CD" w:rsidRPr="00C07213">
        <w:rPr>
          <w:rFonts w:ascii="Times New Roman" w:hAnsi="Times New Roman"/>
          <w:sz w:val="30"/>
          <w:szCs w:val="30"/>
        </w:rPr>
        <w:t>погибшего работника.</w:t>
      </w:r>
      <w:r w:rsidRPr="00423DFE">
        <w:rPr>
          <w:rFonts w:ascii="Times New Roman" w:hAnsi="Times New Roman"/>
          <w:sz w:val="28"/>
          <w:szCs w:val="28"/>
        </w:rPr>
        <w:t xml:space="preserve"> </w:t>
      </w:r>
    </w:p>
    <w:p w:rsidR="00423DFE" w:rsidRPr="00423DFE" w:rsidRDefault="00423DFE" w:rsidP="00423DFE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23DFE">
        <w:rPr>
          <w:rFonts w:ascii="Times New Roman" w:hAnsi="Times New Roman"/>
          <w:sz w:val="30"/>
          <w:szCs w:val="30"/>
        </w:rPr>
        <w:t>Также, определение лиц, которым будет произведена выплата единовременной материальной помощи в случае гибели работника на производстве.</w:t>
      </w:r>
    </w:p>
    <w:p w:rsidR="009833CD" w:rsidRPr="00C07213" w:rsidRDefault="009833CD" w:rsidP="00C07213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07213">
        <w:rPr>
          <w:rFonts w:ascii="Times New Roman" w:hAnsi="Times New Roman"/>
          <w:i/>
          <w:sz w:val="30"/>
          <w:szCs w:val="30"/>
        </w:rPr>
        <w:t xml:space="preserve">Обоснование. </w:t>
      </w:r>
      <w:r w:rsidRPr="00C07213">
        <w:rPr>
          <w:rFonts w:ascii="Times New Roman" w:hAnsi="Times New Roman"/>
          <w:sz w:val="30"/>
          <w:szCs w:val="30"/>
        </w:rPr>
        <w:t xml:space="preserve">Подпунктом 22.10 Соглашения, установлено что </w:t>
      </w:r>
      <w:r w:rsidR="004A0BBF" w:rsidRPr="00C07213">
        <w:rPr>
          <w:rFonts w:ascii="Times New Roman" w:hAnsi="Times New Roman"/>
          <w:sz w:val="30"/>
          <w:szCs w:val="30"/>
        </w:rPr>
        <w:t>наниматели выплачивают семье работника, погибшего в результате несчастного случая на производстве</w:t>
      </w:r>
      <w:r w:rsidR="00E029E7" w:rsidRPr="00C07213">
        <w:rPr>
          <w:rFonts w:ascii="Times New Roman" w:hAnsi="Times New Roman"/>
          <w:sz w:val="30"/>
          <w:szCs w:val="30"/>
        </w:rPr>
        <w:t>, умершего вследствие производственной травмы или профессионального заболевания, помимо установленного законодательством Республики Беларусь</w:t>
      </w:r>
      <w:r w:rsidR="00BF5250" w:rsidRPr="00C07213">
        <w:rPr>
          <w:rFonts w:ascii="Times New Roman" w:hAnsi="Times New Roman"/>
          <w:sz w:val="30"/>
          <w:szCs w:val="30"/>
        </w:rPr>
        <w:t xml:space="preserve"> возмещения ущерба, единовременную материальную помощь в размере 120 среднемесячных заработных плат погибшего, исчисленных по заработку за год от месяца, предшествующего </w:t>
      </w:r>
      <w:r w:rsidR="00530B41" w:rsidRPr="00C07213">
        <w:rPr>
          <w:rFonts w:ascii="Times New Roman" w:hAnsi="Times New Roman"/>
          <w:sz w:val="30"/>
          <w:szCs w:val="30"/>
        </w:rPr>
        <w:t>несчастному случаю, сверх выплат, предусмотренных Положением о страховой деятельности в Республики Беларусь</w:t>
      </w:r>
      <w:r w:rsidR="00C01100" w:rsidRPr="00C07213">
        <w:rPr>
          <w:rFonts w:ascii="Times New Roman" w:hAnsi="Times New Roman"/>
          <w:sz w:val="30"/>
          <w:szCs w:val="30"/>
        </w:rPr>
        <w:t>, но не более 100 среднемесячных заработных плат по Республики Беларусь на дату гибели работника. Работнику, потерявшему профессиональную трудоспособность в результате несчастного случая на производстве или профессионального заболевания (в том числе впоследствии уволенному), - в размере одной среднемесячной заработной платы работника за каждый процент потери трудоспособности, рассчитанный за год до даты получения травмы или установления профессиональных заболеваний.</w:t>
      </w:r>
    </w:p>
    <w:p w:rsidR="00423DFE" w:rsidRDefault="00423DFE" w:rsidP="00423DFE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23DFE">
        <w:rPr>
          <w:rFonts w:ascii="Times New Roman" w:hAnsi="Times New Roman"/>
          <w:sz w:val="30"/>
          <w:szCs w:val="30"/>
        </w:rPr>
        <w:t xml:space="preserve">Подпунктом 22.11 </w:t>
      </w:r>
      <w:r>
        <w:rPr>
          <w:rFonts w:ascii="Times New Roman" w:hAnsi="Times New Roman"/>
          <w:sz w:val="30"/>
          <w:szCs w:val="30"/>
        </w:rPr>
        <w:t>Соглашения</w:t>
      </w:r>
      <w:r w:rsidRPr="00423DFE">
        <w:rPr>
          <w:rFonts w:ascii="Times New Roman" w:hAnsi="Times New Roman"/>
          <w:sz w:val="30"/>
          <w:szCs w:val="30"/>
        </w:rPr>
        <w:t xml:space="preserve"> установлено, что наниматель и профком на совместном заседании определяют лиц, которым будет произведена выплата единовременной материальной помощи в случае гибели работника на производстве. При этом следует исходить из социальной защиты детей, супругов, родителей, а также других лиц, которые проживают совместно и ведут общее хозяйство</w:t>
      </w:r>
      <w:r>
        <w:rPr>
          <w:rFonts w:ascii="Times New Roman" w:hAnsi="Times New Roman"/>
          <w:sz w:val="30"/>
          <w:szCs w:val="30"/>
        </w:rPr>
        <w:t>.</w:t>
      </w:r>
    </w:p>
    <w:p w:rsidR="00423DFE" w:rsidRPr="00423DFE" w:rsidRDefault="00423DFE" w:rsidP="00423DFE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564E01" w:rsidRDefault="00E51C68" w:rsidP="00564E01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1</w:t>
      </w:r>
      <w:r w:rsidR="00423DFE">
        <w:rPr>
          <w:rFonts w:ascii="Times New Roman" w:hAnsi="Times New Roman"/>
          <w:b/>
          <w:sz w:val="30"/>
          <w:szCs w:val="30"/>
        </w:rPr>
        <w:t>4</w:t>
      </w:r>
      <w:r w:rsidR="00564E01" w:rsidRPr="00564E01">
        <w:rPr>
          <w:rFonts w:ascii="Times New Roman" w:hAnsi="Times New Roman"/>
          <w:b/>
          <w:sz w:val="30"/>
          <w:szCs w:val="30"/>
        </w:rPr>
        <w:t>.</w:t>
      </w:r>
      <w:r w:rsidR="00564E01" w:rsidRPr="00564E01">
        <w:rPr>
          <w:rFonts w:ascii="Times New Roman" w:hAnsi="Times New Roman"/>
          <w:sz w:val="30"/>
          <w:szCs w:val="30"/>
        </w:rPr>
        <w:t xml:space="preserve"> </w:t>
      </w:r>
      <w:r w:rsidR="00564E01">
        <w:rPr>
          <w:rFonts w:ascii="Times New Roman" w:hAnsi="Times New Roman"/>
          <w:sz w:val="30"/>
          <w:szCs w:val="30"/>
        </w:rPr>
        <w:t>Установление с</w:t>
      </w:r>
      <w:r w:rsidR="00564E01" w:rsidRPr="00564E01">
        <w:rPr>
          <w:rFonts w:ascii="Times New Roman" w:hAnsi="Times New Roman"/>
          <w:sz w:val="30"/>
          <w:szCs w:val="30"/>
        </w:rPr>
        <w:t xml:space="preserve">роков выплаты единовременной материальной помощи </w:t>
      </w:r>
      <w:r w:rsidR="00564E01">
        <w:rPr>
          <w:rFonts w:ascii="Times New Roman" w:hAnsi="Times New Roman"/>
          <w:sz w:val="30"/>
          <w:szCs w:val="30"/>
        </w:rPr>
        <w:t>в случае гибели работника или получении трудового увечья.</w:t>
      </w:r>
    </w:p>
    <w:p w:rsidR="00564E01" w:rsidRDefault="00564E01" w:rsidP="00564E01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64E01">
        <w:rPr>
          <w:rFonts w:ascii="Times New Roman" w:hAnsi="Times New Roman"/>
          <w:sz w:val="30"/>
          <w:szCs w:val="30"/>
        </w:rPr>
        <w:t xml:space="preserve">Обоснование. </w:t>
      </w:r>
      <w:r w:rsidRPr="00C07213">
        <w:rPr>
          <w:rFonts w:ascii="Times New Roman" w:hAnsi="Times New Roman"/>
          <w:sz w:val="30"/>
          <w:szCs w:val="30"/>
        </w:rPr>
        <w:t xml:space="preserve">Подпунктом </w:t>
      </w:r>
      <w:r>
        <w:rPr>
          <w:rFonts w:ascii="Times New Roman" w:hAnsi="Times New Roman"/>
          <w:sz w:val="30"/>
          <w:szCs w:val="30"/>
        </w:rPr>
        <w:t>22.14</w:t>
      </w:r>
      <w:r w:rsidRPr="00C07213">
        <w:rPr>
          <w:rFonts w:ascii="Times New Roman" w:hAnsi="Times New Roman"/>
          <w:sz w:val="30"/>
          <w:szCs w:val="30"/>
        </w:rPr>
        <w:t xml:space="preserve"> Соглашения установлено, что </w:t>
      </w:r>
      <w:r w:rsidRPr="00564E01">
        <w:rPr>
          <w:rFonts w:ascii="Times New Roman" w:hAnsi="Times New Roman"/>
          <w:sz w:val="30"/>
          <w:szCs w:val="30"/>
        </w:rPr>
        <w:t>выплата сумм единовременной материальной помощи производится в течение месяца после получения материалов специального расследования – в случае гибели работника, а при получении трудового увечья – после установления пострадавшему медико-реабилитационной экспертной комиссией процента утраты трудоспособности, с учетом обстоятельств произошедшего. В отдельных случаях (например, тяжелое финансовое положение нанимателя) выплата материальной помощи с согласия потерпевшего (других лиц) может проводиться частями с условием ее полной выплаты в срок не более 12 месяцев или иной срок, определенный сторонами. В случае выплаты единовременной материальной помощи сверх 12 месяцев, наниматель производит оставшуюся выплату с учетом индекса потребительских цен</w:t>
      </w:r>
    </w:p>
    <w:p w:rsidR="00162638" w:rsidRPr="00C07213" w:rsidRDefault="00162638" w:rsidP="00C07213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166D38" w:rsidRPr="00C07213" w:rsidRDefault="00162638" w:rsidP="00C07213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07213">
        <w:rPr>
          <w:rFonts w:ascii="Times New Roman" w:hAnsi="Times New Roman"/>
          <w:b/>
          <w:sz w:val="30"/>
          <w:szCs w:val="30"/>
        </w:rPr>
        <w:t>1</w:t>
      </w:r>
      <w:r w:rsidR="00423DFE">
        <w:rPr>
          <w:rFonts w:ascii="Times New Roman" w:hAnsi="Times New Roman"/>
          <w:b/>
          <w:sz w:val="30"/>
          <w:szCs w:val="30"/>
        </w:rPr>
        <w:t>5</w:t>
      </w:r>
      <w:r w:rsidR="00166D38" w:rsidRPr="00C07213">
        <w:rPr>
          <w:rFonts w:ascii="Times New Roman" w:hAnsi="Times New Roman"/>
          <w:b/>
          <w:sz w:val="30"/>
          <w:szCs w:val="30"/>
        </w:rPr>
        <w:t>.</w:t>
      </w:r>
      <w:r w:rsidR="00A65536" w:rsidRPr="00C07213">
        <w:rPr>
          <w:sz w:val="30"/>
          <w:szCs w:val="30"/>
        </w:rPr>
        <w:t xml:space="preserve"> </w:t>
      </w:r>
      <w:r w:rsidR="00A65536" w:rsidRPr="00C07213">
        <w:rPr>
          <w:rFonts w:ascii="Times New Roman" w:hAnsi="Times New Roman"/>
          <w:sz w:val="30"/>
          <w:szCs w:val="30"/>
        </w:rPr>
        <w:t>Установление дополнительного дня к отпуску или доплаты общественным инспекторам по охране труда.</w:t>
      </w:r>
    </w:p>
    <w:p w:rsidR="00A65536" w:rsidRPr="00C07213" w:rsidRDefault="00A65536" w:rsidP="00C07213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C07213">
        <w:rPr>
          <w:rFonts w:ascii="Times New Roman" w:hAnsi="Times New Roman"/>
          <w:i/>
          <w:sz w:val="30"/>
          <w:szCs w:val="30"/>
        </w:rPr>
        <w:t>Обоснование.</w:t>
      </w:r>
      <w:r w:rsidRPr="00C07213">
        <w:rPr>
          <w:rFonts w:ascii="Times New Roman" w:hAnsi="Times New Roman"/>
          <w:sz w:val="30"/>
          <w:szCs w:val="30"/>
        </w:rPr>
        <w:t xml:space="preserve"> Подпунктом 22.5 Соглашения установлено, что наниматели проводят обучение и предоставляют необходимое время не менее 4-х часов в неделю общественным инспекторам и членам комиссии по охране труда профсоюзных комитетов для осуществления общественного (периодического) контроля за состоянием и условиями охраны труда с сохранением среднедневного заработка </w:t>
      </w:r>
      <w:r w:rsidRPr="00C07213">
        <w:rPr>
          <w:rFonts w:ascii="Times New Roman" w:hAnsi="Times New Roman"/>
          <w:i/>
          <w:sz w:val="30"/>
          <w:szCs w:val="30"/>
        </w:rPr>
        <w:t>и предоставлением дополнительного дня к отпуску или компенсацией от одной до трех базовых величин в квартал.</w:t>
      </w:r>
    </w:p>
    <w:p w:rsidR="00423DFE" w:rsidRDefault="00423DFE" w:rsidP="00423DFE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30"/>
          <w:szCs w:val="30"/>
        </w:rPr>
      </w:pPr>
    </w:p>
    <w:p w:rsidR="00423DFE" w:rsidRPr="00423DFE" w:rsidRDefault="00423DFE" w:rsidP="00423DF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Как правило в</w:t>
      </w:r>
      <w:r w:rsidRPr="00423DFE">
        <w:rPr>
          <w:rFonts w:ascii="Times New Roman" w:hAnsi="Times New Roman"/>
          <w:b/>
          <w:sz w:val="30"/>
          <w:szCs w:val="30"/>
        </w:rPr>
        <w:t xml:space="preserve"> разделе </w:t>
      </w:r>
      <w:r w:rsidR="00600944">
        <w:rPr>
          <w:rFonts w:ascii="Times New Roman" w:hAnsi="Times New Roman"/>
          <w:b/>
          <w:sz w:val="30"/>
          <w:szCs w:val="30"/>
        </w:rPr>
        <w:t>Г</w:t>
      </w:r>
      <w:r w:rsidRPr="00423DFE">
        <w:rPr>
          <w:rFonts w:ascii="Times New Roman" w:hAnsi="Times New Roman"/>
          <w:b/>
          <w:sz w:val="30"/>
          <w:szCs w:val="30"/>
        </w:rPr>
        <w:t>арантии занятости. Применение контрактной формы найма</w:t>
      </w:r>
    </w:p>
    <w:p w:rsidR="00A65536" w:rsidRPr="00C07213" w:rsidRDefault="00A65536" w:rsidP="00C07213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</w:p>
    <w:p w:rsidR="00A65536" w:rsidRPr="00C07213" w:rsidRDefault="00A65536" w:rsidP="00C07213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07213">
        <w:rPr>
          <w:rFonts w:ascii="Times New Roman" w:hAnsi="Times New Roman"/>
          <w:b/>
          <w:sz w:val="30"/>
          <w:szCs w:val="30"/>
        </w:rPr>
        <w:t>1</w:t>
      </w:r>
      <w:r w:rsidR="00F50F3B">
        <w:rPr>
          <w:rFonts w:ascii="Times New Roman" w:hAnsi="Times New Roman"/>
          <w:b/>
          <w:sz w:val="30"/>
          <w:szCs w:val="30"/>
        </w:rPr>
        <w:t>6</w:t>
      </w:r>
      <w:r w:rsidRPr="00C07213">
        <w:rPr>
          <w:rFonts w:ascii="Times New Roman" w:hAnsi="Times New Roman"/>
          <w:b/>
          <w:sz w:val="30"/>
          <w:szCs w:val="30"/>
        </w:rPr>
        <w:t>.</w:t>
      </w:r>
      <w:r w:rsidRPr="00C07213">
        <w:rPr>
          <w:sz w:val="30"/>
          <w:szCs w:val="30"/>
        </w:rPr>
        <w:t xml:space="preserve"> </w:t>
      </w:r>
      <w:r w:rsidRPr="00C07213">
        <w:rPr>
          <w:rFonts w:ascii="Times New Roman" w:hAnsi="Times New Roman"/>
          <w:sz w:val="30"/>
          <w:szCs w:val="30"/>
        </w:rPr>
        <w:t>Норм</w:t>
      </w:r>
      <w:r w:rsidR="00F503CC" w:rsidRPr="00C07213">
        <w:rPr>
          <w:rFonts w:ascii="Times New Roman" w:hAnsi="Times New Roman"/>
          <w:sz w:val="30"/>
          <w:szCs w:val="30"/>
        </w:rPr>
        <w:t>а</w:t>
      </w:r>
      <w:r w:rsidRPr="00C07213">
        <w:rPr>
          <w:rFonts w:ascii="Times New Roman" w:hAnsi="Times New Roman"/>
          <w:sz w:val="30"/>
          <w:szCs w:val="30"/>
        </w:rPr>
        <w:t xml:space="preserve"> </w:t>
      </w:r>
      <w:r w:rsidRPr="00C07213">
        <w:rPr>
          <w:rFonts w:ascii="Times New Roman" w:hAnsi="Times New Roman"/>
          <w:i/>
          <w:sz w:val="30"/>
          <w:szCs w:val="30"/>
        </w:rPr>
        <w:t>о получении согласия</w:t>
      </w:r>
      <w:r w:rsidRPr="00C07213">
        <w:rPr>
          <w:rFonts w:ascii="Times New Roman" w:hAnsi="Times New Roman"/>
          <w:sz w:val="30"/>
          <w:szCs w:val="30"/>
        </w:rPr>
        <w:t xml:space="preserve"> </w:t>
      </w:r>
      <w:r w:rsidR="00F503CC" w:rsidRPr="00C07213">
        <w:rPr>
          <w:rFonts w:ascii="Times New Roman" w:hAnsi="Times New Roman"/>
          <w:sz w:val="30"/>
          <w:szCs w:val="30"/>
        </w:rPr>
        <w:t>профсоюзного комитета</w:t>
      </w:r>
      <w:r w:rsidRPr="00C07213">
        <w:rPr>
          <w:rFonts w:ascii="Times New Roman" w:hAnsi="Times New Roman"/>
          <w:sz w:val="30"/>
          <w:szCs w:val="30"/>
        </w:rPr>
        <w:t xml:space="preserve"> на увольнение работник</w:t>
      </w:r>
      <w:r w:rsidR="00F503CC" w:rsidRPr="00C07213">
        <w:rPr>
          <w:rFonts w:ascii="Times New Roman" w:hAnsi="Times New Roman"/>
          <w:sz w:val="30"/>
          <w:szCs w:val="30"/>
        </w:rPr>
        <w:t xml:space="preserve">а </w:t>
      </w:r>
      <w:r w:rsidRPr="00C07213">
        <w:rPr>
          <w:rFonts w:ascii="Times New Roman" w:hAnsi="Times New Roman"/>
          <w:sz w:val="30"/>
          <w:szCs w:val="30"/>
        </w:rPr>
        <w:t>-</w:t>
      </w:r>
      <w:r w:rsidR="00F503CC" w:rsidRPr="00C07213">
        <w:rPr>
          <w:rFonts w:ascii="Times New Roman" w:hAnsi="Times New Roman"/>
          <w:sz w:val="30"/>
          <w:szCs w:val="30"/>
        </w:rPr>
        <w:t xml:space="preserve"> </w:t>
      </w:r>
      <w:r w:rsidRPr="00C07213">
        <w:rPr>
          <w:rFonts w:ascii="Times New Roman" w:hAnsi="Times New Roman"/>
          <w:sz w:val="30"/>
          <w:szCs w:val="30"/>
        </w:rPr>
        <w:t>член</w:t>
      </w:r>
      <w:r w:rsidR="00F503CC" w:rsidRPr="00C07213">
        <w:rPr>
          <w:rFonts w:ascii="Times New Roman" w:hAnsi="Times New Roman"/>
          <w:sz w:val="30"/>
          <w:szCs w:val="30"/>
        </w:rPr>
        <w:t>а</w:t>
      </w:r>
      <w:r w:rsidRPr="00C07213">
        <w:rPr>
          <w:rFonts w:ascii="Times New Roman" w:hAnsi="Times New Roman"/>
          <w:sz w:val="30"/>
          <w:szCs w:val="30"/>
        </w:rPr>
        <w:t xml:space="preserve"> про</w:t>
      </w:r>
      <w:r w:rsidR="00F503CC" w:rsidRPr="00C07213">
        <w:rPr>
          <w:rFonts w:ascii="Times New Roman" w:hAnsi="Times New Roman"/>
          <w:sz w:val="30"/>
          <w:szCs w:val="30"/>
        </w:rPr>
        <w:t>фсоюза по инициативе нанимателя.</w:t>
      </w:r>
    </w:p>
    <w:p w:rsidR="00B62F1D" w:rsidRPr="00B62F1D" w:rsidRDefault="00F503CC" w:rsidP="00B62F1D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07213">
        <w:rPr>
          <w:rFonts w:ascii="Times New Roman" w:hAnsi="Times New Roman"/>
          <w:i/>
          <w:sz w:val="30"/>
          <w:szCs w:val="30"/>
        </w:rPr>
        <w:t xml:space="preserve">Обоснование. </w:t>
      </w:r>
      <w:r w:rsidRPr="00C07213">
        <w:rPr>
          <w:rFonts w:ascii="Times New Roman" w:hAnsi="Times New Roman"/>
          <w:sz w:val="30"/>
          <w:szCs w:val="30"/>
        </w:rPr>
        <w:t xml:space="preserve">Подпунктом 24.5 Соглашения установлено, </w:t>
      </w:r>
      <w:r w:rsidR="008066CC" w:rsidRPr="00C07213">
        <w:rPr>
          <w:rFonts w:ascii="Times New Roman" w:hAnsi="Times New Roman"/>
          <w:sz w:val="30"/>
          <w:szCs w:val="30"/>
        </w:rPr>
        <w:t xml:space="preserve">что </w:t>
      </w:r>
      <w:r w:rsidRPr="00C07213">
        <w:rPr>
          <w:rFonts w:ascii="Times New Roman" w:hAnsi="Times New Roman"/>
          <w:sz w:val="30"/>
          <w:szCs w:val="30"/>
        </w:rPr>
        <w:t xml:space="preserve">увольнение </w:t>
      </w:r>
      <w:r w:rsidR="00B62F1D" w:rsidRPr="00B62F1D">
        <w:rPr>
          <w:rFonts w:ascii="Times New Roman" w:hAnsi="Times New Roman"/>
          <w:sz w:val="30"/>
          <w:szCs w:val="30"/>
        </w:rPr>
        <w:t xml:space="preserve">работников по инициативе нанимателя, за исключением случаев расторжения трудового договора с работниками – членами профсоюза по основаниям, предусмотренным пунктом 3, абзацами 3, 4, 6-8 пункта 7 статьи 42 ТК РБ, производят только с предварительного согласия профсоюзного комитета. </w:t>
      </w:r>
    </w:p>
    <w:p w:rsidR="00C93A20" w:rsidRPr="00C07213" w:rsidRDefault="00C93A20" w:rsidP="00C07213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07213">
        <w:rPr>
          <w:rFonts w:ascii="Times New Roman" w:hAnsi="Times New Roman"/>
          <w:i/>
          <w:sz w:val="30"/>
          <w:szCs w:val="30"/>
        </w:rPr>
        <w:t>Комментарии к норме</w:t>
      </w:r>
      <w:r w:rsidRPr="00C07213">
        <w:rPr>
          <w:rFonts w:ascii="Times New Roman" w:hAnsi="Times New Roman"/>
          <w:sz w:val="30"/>
          <w:szCs w:val="30"/>
        </w:rPr>
        <w:t xml:space="preserve">. Необходимо различать понятия «получение </w:t>
      </w:r>
      <w:r w:rsidRPr="00C07213">
        <w:rPr>
          <w:rFonts w:ascii="Times New Roman" w:hAnsi="Times New Roman"/>
          <w:b/>
          <w:i/>
          <w:sz w:val="30"/>
          <w:szCs w:val="30"/>
        </w:rPr>
        <w:t>согласия</w:t>
      </w:r>
      <w:r w:rsidRPr="00C07213">
        <w:rPr>
          <w:rFonts w:ascii="Times New Roman" w:hAnsi="Times New Roman"/>
          <w:i/>
          <w:sz w:val="30"/>
          <w:szCs w:val="30"/>
        </w:rPr>
        <w:t xml:space="preserve"> </w:t>
      </w:r>
      <w:r w:rsidRPr="00C07213">
        <w:rPr>
          <w:rFonts w:ascii="Times New Roman" w:hAnsi="Times New Roman"/>
          <w:sz w:val="30"/>
          <w:szCs w:val="30"/>
        </w:rPr>
        <w:t>профсоюзного комитета» и «предварительное</w:t>
      </w:r>
      <w:r w:rsidRPr="00C07213">
        <w:rPr>
          <w:rFonts w:ascii="Times New Roman" w:hAnsi="Times New Roman"/>
          <w:i/>
          <w:sz w:val="30"/>
          <w:szCs w:val="30"/>
        </w:rPr>
        <w:t xml:space="preserve"> </w:t>
      </w:r>
      <w:r w:rsidRPr="00C07213">
        <w:rPr>
          <w:rFonts w:ascii="Times New Roman" w:hAnsi="Times New Roman"/>
          <w:b/>
          <w:i/>
          <w:sz w:val="30"/>
          <w:szCs w:val="30"/>
        </w:rPr>
        <w:t xml:space="preserve">уведомление </w:t>
      </w:r>
      <w:r w:rsidRPr="00C07213">
        <w:rPr>
          <w:rFonts w:ascii="Times New Roman" w:hAnsi="Times New Roman"/>
          <w:sz w:val="30"/>
          <w:szCs w:val="30"/>
        </w:rPr>
        <w:t>профсоюзного комитета».</w:t>
      </w:r>
    </w:p>
    <w:p w:rsidR="00F50F3B" w:rsidRPr="00F50F3B" w:rsidRDefault="00F50F3B" w:rsidP="00F50F3B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Согласно ст. 46 ТК Республики Беларусь р</w:t>
      </w:r>
      <w:r w:rsidRPr="00F50F3B">
        <w:rPr>
          <w:rFonts w:ascii="Times New Roman" w:hAnsi="Times New Roman"/>
          <w:sz w:val="30"/>
          <w:szCs w:val="30"/>
        </w:rPr>
        <w:t>асторжение трудового договора по инициати</w:t>
      </w:r>
      <w:r>
        <w:rPr>
          <w:rFonts w:ascii="Times New Roman" w:hAnsi="Times New Roman"/>
          <w:sz w:val="30"/>
          <w:szCs w:val="30"/>
        </w:rPr>
        <w:t xml:space="preserve">ве нанимателя (статья 42, кроме </w:t>
      </w:r>
      <w:r w:rsidRPr="00F50F3B">
        <w:rPr>
          <w:rFonts w:ascii="Times New Roman" w:hAnsi="Times New Roman"/>
          <w:sz w:val="30"/>
          <w:szCs w:val="30"/>
        </w:rPr>
        <w:t>пункта 3</w:t>
      </w:r>
      <w:r>
        <w:rPr>
          <w:rFonts w:ascii="Times New Roman" w:hAnsi="Times New Roman"/>
          <w:sz w:val="30"/>
          <w:szCs w:val="30"/>
        </w:rPr>
        <w:t xml:space="preserve">, </w:t>
      </w:r>
      <w:r w:rsidRPr="00F50F3B">
        <w:rPr>
          <w:rFonts w:ascii="Times New Roman" w:hAnsi="Times New Roman"/>
          <w:sz w:val="30"/>
          <w:szCs w:val="30"/>
        </w:rPr>
        <w:t>абзацев третьего</w:t>
      </w:r>
      <w:r>
        <w:rPr>
          <w:rFonts w:ascii="Times New Roman" w:hAnsi="Times New Roman"/>
          <w:sz w:val="30"/>
          <w:szCs w:val="30"/>
        </w:rPr>
        <w:t xml:space="preserve">, </w:t>
      </w:r>
      <w:r w:rsidRPr="00F50F3B">
        <w:rPr>
          <w:rFonts w:ascii="Times New Roman" w:hAnsi="Times New Roman"/>
          <w:sz w:val="30"/>
          <w:szCs w:val="30"/>
        </w:rPr>
        <w:t>четвертого</w:t>
      </w:r>
      <w:r>
        <w:rPr>
          <w:rFonts w:ascii="Times New Roman" w:hAnsi="Times New Roman"/>
          <w:sz w:val="30"/>
          <w:szCs w:val="30"/>
        </w:rPr>
        <w:t xml:space="preserve">, </w:t>
      </w:r>
      <w:r w:rsidRPr="00F50F3B">
        <w:rPr>
          <w:rFonts w:ascii="Times New Roman" w:hAnsi="Times New Roman"/>
          <w:sz w:val="30"/>
          <w:szCs w:val="30"/>
        </w:rPr>
        <w:t>шестого</w:t>
      </w:r>
      <w:r>
        <w:rPr>
          <w:rFonts w:ascii="Times New Roman" w:hAnsi="Times New Roman"/>
          <w:sz w:val="30"/>
          <w:szCs w:val="30"/>
        </w:rPr>
        <w:t xml:space="preserve"> - </w:t>
      </w:r>
      <w:r w:rsidRPr="00F50F3B">
        <w:rPr>
          <w:rFonts w:ascii="Times New Roman" w:hAnsi="Times New Roman"/>
          <w:sz w:val="30"/>
          <w:szCs w:val="30"/>
        </w:rPr>
        <w:t>восьмого пункта 7) производится после предварительного, но не позднее чем за две недели уведомления соответствующего профсоюза.</w:t>
      </w:r>
    </w:p>
    <w:p w:rsidR="00F50F3B" w:rsidRPr="00F50F3B" w:rsidRDefault="00F50F3B" w:rsidP="00F50F3B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50F3B">
        <w:rPr>
          <w:rFonts w:ascii="Times New Roman" w:hAnsi="Times New Roman"/>
          <w:sz w:val="30"/>
          <w:szCs w:val="30"/>
        </w:rPr>
        <w:t>Расторжение трудового дог</w:t>
      </w:r>
      <w:r>
        <w:rPr>
          <w:rFonts w:ascii="Times New Roman" w:hAnsi="Times New Roman"/>
          <w:sz w:val="30"/>
          <w:szCs w:val="30"/>
        </w:rPr>
        <w:t xml:space="preserve">овора в случае, предусмотренном </w:t>
      </w:r>
      <w:r w:rsidRPr="00F50F3B">
        <w:rPr>
          <w:rFonts w:ascii="Times New Roman" w:hAnsi="Times New Roman"/>
          <w:sz w:val="30"/>
          <w:szCs w:val="30"/>
        </w:rPr>
        <w:t>абзацем шестым пункта 7 статьи 42</w:t>
      </w:r>
      <w:r>
        <w:rPr>
          <w:rFonts w:ascii="Times New Roman" w:hAnsi="Times New Roman"/>
          <w:sz w:val="30"/>
          <w:szCs w:val="30"/>
        </w:rPr>
        <w:t xml:space="preserve"> ТК РБ</w:t>
      </w:r>
      <w:r w:rsidRPr="00F50F3B">
        <w:rPr>
          <w:rFonts w:ascii="Times New Roman" w:hAnsi="Times New Roman"/>
          <w:sz w:val="30"/>
          <w:szCs w:val="30"/>
        </w:rPr>
        <w:t>, производится с одновременным уведомлением (в день увольнения) соответствующего профсоюза.</w:t>
      </w:r>
    </w:p>
    <w:p w:rsidR="00F50F3B" w:rsidRDefault="00F50F3B" w:rsidP="00C07213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8066CC" w:rsidRPr="00C07213" w:rsidRDefault="008066CC" w:rsidP="00C07213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07213">
        <w:rPr>
          <w:rFonts w:ascii="Times New Roman" w:hAnsi="Times New Roman"/>
          <w:b/>
          <w:sz w:val="30"/>
          <w:szCs w:val="30"/>
        </w:rPr>
        <w:t>1</w:t>
      </w:r>
      <w:r w:rsidR="00F50F3B">
        <w:rPr>
          <w:rFonts w:ascii="Times New Roman" w:hAnsi="Times New Roman"/>
          <w:b/>
          <w:sz w:val="30"/>
          <w:szCs w:val="30"/>
        </w:rPr>
        <w:t>7</w:t>
      </w:r>
      <w:r w:rsidRPr="00C07213">
        <w:rPr>
          <w:rFonts w:ascii="Times New Roman" w:hAnsi="Times New Roman"/>
          <w:b/>
          <w:sz w:val="30"/>
          <w:szCs w:val="30"/>
        </w:rPr>
        <w:t xml:space="preserve">. </w:t>
      </w:r>
      <w:r w:rsidRPr="00C07213">
        <w:rPr>
          <w:rFonts w:ascii="Times New Roman" w:hAnsi="Times New Roman"/>
          <w:sz w:val="30"/>
          <w:szCs w:val="30"/>
        </w:rPr>
        <w:t xml:space="preserve">Установление при заключении контракта или при переводе работника на контрактную форму найма дополнительного поощрительного отпуска не менее 3 календарный дней и повышение тарифной ставки (тарифного оклада) не менее 10 </w:t>
      </w:r>
      <w:r w:rsidR="00FC502B" w:rsidRPr="00C07213">
        <w:rPr>
          <w:rFonts w:ascii="Times New Roman" w:hAnsi="Times New Roman"/>
          <w:sz w:val="30"/>
          <w:szCs w:val="30"/>
        </w:rPr>
        <w:t>процентов</w:t>
      </w:r>
      <w:r w:rsidRPr="00C07213">
        <w:rPr>
          <w:rFonts w:ascii="Times New Roman" w:hAnsi="Times New Roman"/>
          <w:sz w:val="30"/>
          <w:szCs w:val="30"/>
        </w:rPr>
        <w:t>.</w:t>
      </w:r>
    </w:p>
    <w:p w:rsidR="00FC502B" w:rsidRPr="00C07213" w:rsidRDefault="00FC502B" w:rsidP="00C07213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07213">
        <w:rPr>
          <w:rFonts w:ascii="Times New Roman" w:hAnsi="Times New Roman"/>
          <w:i/>
          <w:sz w:val="30"/>
          <w:szCs w:val="30"/>
        </w:rPr>
        <w:t xml:space="preserve">Обоснование. </w:t>
      </w:r>
      <w:r w:rsidRPr="00C07213">
        <w:rPr>
          <w:rFonts w:ascii="Times New Roman" w:hAnsi="Times New Roman"/>
          <w:sz w:val="30"/>
          <w:szCs w:val="30"/>
        </w:rPr>
        <w:t>Подпунктом 24.12 Соглашения установлено, что наниматель при заключении контракта или при переводе работника на контрактную форму найма в соответствии с пунктом 3 части 1 статьи 261-2 ТК РБ устанавливает дополнительный поощрительный отпуск не менее трех календарных дней и повышение тарифной ставки (тарифного оклада) не менее 10 процентов.</w:t>
      </w:r>
    </w:p>
    <w:p w:rsidR="001F53BB" w:rsidRDefault="001F53BB" w:rsidP="00C07213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FC502B" w:rsidRPr="00C07213" w:rsidRDefault="00162638" w:rsidP="00C07213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07213">
        <w:rPr>
          <w:rFonts w:ascii="Times New Roman" w:hAnsi="Times New Roman"/>
          <w:b/>
          <w:sz w:val="30"/>
          <w:szCs w:val="30"/>
        </w:rPr>
        <w:t>1</w:t>
      </w:r>
      <w:r w:rsidR="00F50F3B">
        <w:rPr>
          <w:rFonts w:ascii="Times New Roman" w:hAnsi="Times New Roman"/>
          <w:b/>
          <w:sz w:val="30"/>
          <w:szCs w:val="30"/>
        </w:rPr>
        <w:t>8</w:t>
      </w:r>
      <w:r w:rsidR="00FC502B" w:rsidRPr="00C07213">
        <w:rPr>
          <w:rFonts w:ascii="Times New Roman" w:hAnsi="Times New Roman"/>
          <w:b/>
          <w:sz w:val="30"/>
          <w:szCs w:val="30"/>
        </w:rPr>
        <w:t>.</w:t>
      </w:r>
      <w:r w:rsidR="000818FF" w:rsidRPr="00C07213">
        <w:rPr>
          <w:rFonts w:ascii="Times New Roman" w:hAnsi="Times New Roman"/>
          <w:b/>
          <w:sz w:val="30"/>
          <w:szCs w:val="30"/>
        </w:rPr>
        <w:t xml:space="preserve"> </w:t>
      </w:r>
      <w:r w:rsidR="000818FF" w:rsidRPr="00C07213">
        <w:rPr>
          <w:rFonts w:ascii="Times New Roman" w:hAnsi="Times New Roman"/>
          <w:sz w:val="30"/>
          <w:szCs w:val="30"/>
        </w:rPr>
        <w:t>Установление уважительных причин для досрочного расторжения контракта по инициативе работника.</w:t>
      </w:r>
    </w:p>
    <w:p w:rsidR="008066CC" w:rsidRPr="00C07213" w:rsidRDefault="000818FF" w:rsidP="00C07213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07213">
        <w:rPr>
          <w:rFonts w:ascii="Times New Roman" w:hAnsi="Times New Roman"/>
          <w:i/>
          <w:sz w:val="30"/>
          <w:szCs w:val="30"/>
        </w:rPr>
        <w:t>Обоснование</w:t>
      </w:r>
      <w:r w:rsidRPr="00C07213">
        <w:rPr>
          <w:rFonts w:ascii="Times New Roman" w:hAnsi="Times New Roman"/>
          <w:sz w:val="30"/>
          <w:szCs w:val="30"/>
        </w:rPr>
        <w:t>. Подпунктом 24.15 Соглашения предусмотрен перечень случаев, по которым наниматель гарантирует досрочное прекра</w:t>
      </w:r>
      <w:r w:rsidR="00865B36" w:rsidRPr="00C07213">
        <w:rPr>
          <w:rFonts w:ascii="Times New Roman" w:hAnsi="Times New Roman"/>
          <w:sz w:val="30"/>
          <w:szCs w:val="30"/>
        </w:rPr>
        <w:t>щение контрак</w:t>
      </w:r>
      <w:r w:rsidR="0056635F" w:rsidRPr="00C07213">
        <w:rPr>
          <w:rFonts w:ascii="Times New Roman" w:hAnsi="Times New Roman"/>
          <w:sz w:val="30"/>
          <w:szCs w:val="30"/>
        </w:rPr>
        <w:t>та с работниками по их просьбе.</w:t>
      </w:r>
    </w:p>
    <w:p w:rsidR="0010718C" w:rsidRPr="0010718C" w:rsidRDefault="0010718C" w:rsidP="0010718C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10718C" w:rsidRPr="0010718C" w:rsidRDefault="0010718C" w:rsidP="0010718C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10718C">
        <w:rPr>
          <w:rFonts w:ascii="Times New Roman" w:hAnsi="Times New Roman"/>
          <w:b/>
          <w:sz w:val="30"/>
          <w:szCs w:val="30"/>
        </w:rPr>
        <w:t>Как правило в разделе Социальная защита молодежи</w:t>
      </w:r>
    </w:p>
    <w:p w:rsidR="0010718C" w:rsidRPr="0010718C" w:rsidRDefault="0010718C" w:rsidP="0010718C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10718C" w:rsidRPr="0010718C" w:rsidRDefault="0010718C" w:rsidP="0010718C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19</w:t>
      </w:r>
      <w:r w:rsidRPr="0010718C">
        <w:rPr>
          <w:rFonts w:ascii="Times New Roman" w:hAnsi="Times New Roman"/>
          <w:b/>
          <w:sz w:val="30"/>
          <w:szCs w:val="30"/>
        </w:rPr>
        <w:t>.</w:t>
      </w:r>
      <w:r w:rsidRPr="0010718C">
        <w:rPr>
          <w:rFonts w:ascii="Times New Roman" w:hAnsi="Times New Roman"/>
          <w:sz w:val="30"/>
          <w:szCs w:val="30"/>
        </w:rPr>
        <w:t xml:space="preserve"> Установление дополнительных трудовых и социально-экономических гарантии для молодежи.</w:t>
      </w:r>
    </w:p>
    <w:p w:rsidR="0010718C" w:rsidRPr="0010718C" w:rsidRDefault="0010718C" w:rsidP="0010718C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10718C">
        <w:rPr>
          <w:rFonts w:ascii="Times New Roman" w:hAnsi="Times New Roman"/>
          <w:i/>
          <w:sz w:val="30"/>
          <w:szCs w:val="30"/>
        </w:rPr>
        <w:t xml:space="preserve">Обоснование. </w:t>
      </w:r>
      <w:r w:rsidRPr="0010718C">
        <w:rPr>
          <w:rFonts w:ascii="Times New Roman" w:hAnsi="Times New Roman"/>
          <w:sz w:val="30"/>
          <w:szCs w:val="30"/>
        </w:rPr>
        <w:t>Предусматривать в коллективных договорах раздел «Социальная защита молодежи»</w:t>
      </w:r>
      <w:r w:rsidRPr="0010718C">
        <w:rPr>
          <w:rFonts w:ascii="Times New Roman" w:hAnsi="Times New Roman"/>
          <w:i/>
          <w:sz w:val="30"/>
          <w:szCs w:val="30"/>
        </w:rPr>
        <w:t xml:space="preserve"> </w:t>
      </w:r>
      <w:r w:rsidRPr="0010718C">
        <w:rPr>
          <w:rFonts w:ascii="Times New Roman" w:hAnsi="Times New Roman"/>
          <w:sz w:val="30"/>
          <w:szCs w:val="30"/>
        </w:rPr>
        <w:t>в целях установления и создания необходимых правовых, экономических, бытовых и организационных условий и гарантий для профессионального становления молодых работников, содействия их духовному, культурному и физическому развитию.</w:t>
      </w:r>
    </w:p>
    <w:p w:rsidR="0010718C" w:rsidRPr="0010718C" w:rsidRDefault="0010718C" w:rsidP="0010718C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10718C">
        <w:rPr>
          <w:rFonts w:ascii="Times New Roman" w:hAnsi="Times New Roman"/>
          <w:sz w:val="30"/>
          <w:szCs w:val="30"/>
        </w:rPr>
        <w:t>Дополнительные трудовые и социально-экономические гарантии для молодежи установлены Разделом 9 Соглашения.</w:t>
      </w:r>
    </w:p>
    <w:p w:rsidR="0010718C" w:rsidRPr="0010718C" w:rsidRDefault="0010718C" w:rsidP="0010718C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i/>
          <w:sz w:val="30"/>
          <w:szCs w:val="30"/>
        </w:rPr>
      </w:pPr>
    </w:p>
    <w:p w:rsidR="0010718C" w:rsidRPr="0010718C" w:rsidRDefault="0010718C" w:rsidP="0010718C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i/>
          <w:sz w:val="30"/>
          <w:szCs w:val="30"/>
        </w:rPr>
      </w:pPr>
    </w:p>
    <w:p w:rsidR="00A414C2" w:rsidRPr="00C07213" w:rsidRDefault="00A414C2" w:rsidP="00C07213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F50F3B" w:rsidRPr="00F50F3B" w:rsidRDefault="00F50F3B" w:rsidP="00F50F3B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lastRenderedPageBreak/>
        <w:t>Как правило в</w:t>
      </w:r>
      <w:r w:rsidRPr="00F50F3B">
        <w:rPr>
          <w:rFonts w:ascii="Times New Roman" w:hAnsi="Times New Roman"/>
          <w:b/>
          <w:bCs/>
          <w:sz w:val="30"/>
          <w:szCs w:val="30"/>
        </w:rPr>
        <w:t xml:space="preserve"> разделе </w:t>
      </w:r>
      <w:r w:rsidR="00600944">
        <w:rPr>
          <w:rFonts w:ascii="Times New Roman" w:hAnsi="Times New Roman"/>
          <w:b/>
          <w:bCs/>
          <w:sz w:val="30"/>
          <w:szCs w:val="30"/>
        </w:rPr>
        <w:t>К</w:t>
      </w:r>
      <w:r w:rsidRPr="00F50F3B">
        <w:rPr>
          <w:rFonts w:ascii="Times New Roman" w:hAnsi="Times New Roman"/>
          <w:b/>
          <w:bCs/>
          <w:sz w:val="30"/>
          <w:szCs w:val="30"/>
        </w:rPr>
        <w:t>ультурно-массовая, физкультурно-оздоровительная и спортивная работа</w:t>
      </w:r>
    </w:p>
    <w:p w:rsidR="00501840" w:rsidRPr="00C07213" w:rsidRDefault="00501840" w:rsidP="00C07213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A414C2" w:rsidRPr="00C07213" w:rsidRDefault="0010718C" w:rsidP="00C07213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20</w:t>
      </w:r>
      <w:r w:rsidR="00A414C2" w:rsidRPr="00C07213">
        <w:rPr>
          <w:rFonts w:ascii="Times New Roman" w:hAnsi="Times New Roman"/>
          <w:b/>
          <w:sz w:val="30"/>
          <w:szCs w:val="30"/>
        </w:rPr>
        <w:t>.</w:t>
      </w:r>
      <w:r w:rsidR="00A414C2" w:rsidRPr="00C07213">
        <w:rPr>
          <w:rFonts w:ascii="Times New Roman" w:hAnsi="Times New Roman"/>
          <w:sz w:val="30"/>
          <w:szCs w:val="30"/>
        </w:rPr>
        <w:t xml:space="preserve"> Норм</w:t>
      </w:r>
      <w:r w:rsidR="003457A7" w:rsidRPr="00C07213">
        <w:rPr>
          <w:rFonts w:ascii="Times New Roman" w:hAnsi="Times New Roman"/>
          <w:sz w:val="30"/>
          <w:szCs w:val="30"/>
        </w:rPr>
        <w:t>а</w:t>
      </w:r>
      <w:r w:rsidR="00A414C2" w:rsidRPr="00C07213">
        <w:rPr>
          <w:rFonts w:ascii="Times New Roman" w:hAnsi="Times New Roman"/>
          <w:sz w:val="30"/>
          <w:szCs w:val="30"/>
        </w:rPr>
        <w:t xml:space="preserve"> об отчислении нанимателями средств на проведение массовых мероприятий в размере не менее 0,3 % от фонда оплаты труда.</w:t>
      </w:r>
    </w:p>
    <w:p w:rsidR="00F50F3B" w:rsidRPr="00F50F3B" w:rsidRDefault="00A414C2" w:rsidP="00F50F3B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07213">
        <w:rPr>
          <w:rFonts w:ascii="Times New Roman" w:hAnsi="Times New Roman"/>
          <w:i/>
          <w:sz w:val="30"/>
          <w:szCs w:val="30"/>
        </w:rPr>
        <w:t>Обоснование</w:t>
      </w:r>
      <w:r w:rsidRPr="00C07213">
        <w:rPr>
          <w:rFonts w:ascii="Times New Roman" w:hAnsi="Times New Roman"/>
          <w:sz w:val="30"/>
          <w:szCs w:val="30"/>
        </w:rPr>
        <w:t xml:space="preserve">. Подпунктом 34.4 Соглашения установлено, </w:t>
      </w:r>
      <w:r w:rsidR="00F50F3B" w:rsidRPr="00F50F3B">
        <w:rPr>
          <w:rFonts w:ascii="Times New Roman" w:hAnsi="Times New Roman"/>
          <w:sz w:val="30"/>
          <w:szCs w:val="30"/>
        </w:rPr>
        <w:t>что наниматели отчисляют первичным профсоюзным организациям финансовые средства в размере не менее 0,3 процента от фонда оплаты труда для проведения культурно-массовых и спортивных мероприятий, организации в период зимних школьных каникул новогодних елок и удешевления стоимости детских новогодних подарков, пропаганды здорового образа жизни и возрождения национальной культуры и иные мероприятия, предусмотренные коллективным договором, локальными правовыми актами организации.</w:t>
      </w:r>
    </w:p>
    <w:p w:rsidR="00F50F3B" w:rsidRDefault="00F50F3B" w:rsidP="00C07213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4127EC" w:rsidRPr="00C07213" w:rsidRDefault="0039760D" w:rsidP="00C07213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</w:t>
      </w:r>
      <w:r w:rsidR="0010718C">
        <w:rPr>
          <w:rFonts w:ascii="Times New Roman" w:hAnsi="Times New Roman"/>
          <w:b/>
          <w:sz w:val="30"/>
          <w:szCs w:val="30"/>
        </w:rPr>
        <w:t>1</w:t>
      </w:r>
      <w:r w:rsidR="00DE7C5E" w:rsidRPr="00C07213">
        <w:rPr>
          <w:rFonts w:ascii="Times New Roman" w:hAnsi="Times New Roman"/>
          <w:b/>
          <w:sz w:val="30"/>
          <w:szCs w:val="30"/>
        </w:rPr>
        <w:t>.</w:t>
      </w:r>
      <w:r w:rsidR="00DE7C5E" w:rsidRPr="00C07213">
        <w:rPr>
          <w:rFonts w:ascii="Times New Roman" w:hAnsi="Times New Roman"/>
          <w:sz w:val="30"/>
          <w:szCs w:val="30"/>
        </w:rPr>
        <w:t xml:space="preserve"> </w:t>
      </w:r>
      <w:r w:rsidR="004127EC" w:rsidRPr="00C07213">
        <w:rPr>
          <w:rFonts w:ascii="Times New Roman" w:hAnsi="Times New Roman"/>
          <w:sz w:val="30"/>
          <w:szCs w:val="30"/>
        </w:rPr>
        <w:t>Участие нанимателя и профсоюзной организации в удешевлении путевок на санаторно-курортное оздоровление работников организаций</w:t>
      </w:r>
      <w:r w:rsidR="00DE7C5E" w:rsidRPr="00C07213">
        <w:rPr>
          <w:rFonts w:ascii="Times New Roman" w:hAnsi="Times New Roman"/>
          <w:sz w:val="30"/>
          <w:szCs w:val="30"/>
        </w:rPr>
        <w:t>.</w:t>
      </w:r>
    </w:p>
    <w:p w:rsidR="00A414C2" w:rsidRPr="00C07213" w:rsidRDefault="00DE7C5E" w:rsidP="00C0721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7213">
        <w:rPr>
          <w:rFonts w:ascii="Times New Roman" w:hAnsi="Times New Roman"/>
          <w:i/>
          <w:sz w:val="30"/>
          <w:szCs w:val="30"/>
        </w:rPr>
        <w:t>Обоснование</w:t>
      </w:r>
      <w:r w:rsidR="003B5B80">
        <w:rPr>
          <w:rFonts w:ascii="Times New Roman" w:hAnsi="Times New Roman"/>
          <w:sz w:val="30"/>
          <w:szCs w:val="30"/>
        </w:rPr>
        <w:t>. Подпунктом 13.</w:t>
      </w:r>
      <w:r w:rsidRPr="00C07213">
        <w:rPr>
          <w:rFonts w:ascii="Times New Roman" w:hAnsi="Times New Roman"/>
          <w:sz w:val="30"/>
          <w:szCs w:val="30"/>
        </w:rPr>
        <w:t xml:space="preserve">9.1 Соглашения установлено, что </w:t>
      </w:r>
      <w:r w:rsidR="004127EC" w:rsidRPr="00C072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наниматель производит</w:t>
      </w:r>
      <w:r w:rsidRPr="00C072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127EC" w:rsidRPr="00C072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полную или частичную оплату путёвки (курсовки) работникам в оздоровительные учреждения республики</w:t>
      </w:r>
      <w:r w:rsidRPr="00C072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162638" w:rsidRDefault="00162638" w:rsidP="00C07213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39760D" w:rsidRDefault="0039760D" w:rsidP="0039760D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Как правило в разделе </w:t>
      </w:r>
      <w:r w:rsidR="00600944">
        <w:rPr>
          <w:rFonts w:ascii="Times New Roman" w:hAnsi="Times New Roman"/>
          <w:b/>
          <w:sz w:val="30"/>
          <w:szCs w:val="30"/>
        </w:rPr>
        <w:t>О</w:t>
      </w:r>
      <w:r w:rsidRPr="0039760D">
        <w:rPr>
          <w:rFonts w:ascii="Times New Roman" w:hAnsi="Times New Roman"/>
          <w:b/>
          <w:sz w:val="30"/>
          <w:szCs w:val="30"/>
        </w:rPr>
        <w:t>беспечение правовых гарантий деятельности Профкома и профсоюзного актива</w:t>
      </w:r>
    </w:p>
    <w:p w:rsidR="0039760D" w:rsidRPr="00C07213" w:rsidRDefault="0039760D" w:rsidP="00C07213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953A99" w:rsidRPr="00C07213" w:rsidRDefault="00E51C68" w:rsidP="00C07213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</w:t>
      </w:r>
      <w:r w:rsidR="0010718C">
        <w:rPr>
          <w:rFonts w:ascii="Times New Roman" w:hAnsi="Times New Roman"/>
          <w:b/>
          <w:sz w:val="30"/>
          <w:szCs w:val="30"/>
        </w:rPr>
        <w:t>2</w:t>
      </w:r>
      <w:r w:rsidR="002B2B83" w:rsidRPr="00C07213">
        <w:rPr>
          <w:rFonts w:ascii="Times New Roman" w:hAnsi="Times New Roman"/>
          <w:b/>
          <w:sz w:val="30"/>
          <w:szCs w:val="30"/>
        </w:rPr>
        <w:t xml:space="preserve">. </w:t>
      </w:r>
      <w:r w:rsidR="002B2B83" w:rsidRPr="00C07213">
        <w:rPr>
          <w:rFonts w:ascii="Times New Roman" w:hAnsi="Times New Roman"/>
          <w:sz w:val="30"/>
          <w:szCs w:val="30"/>
        </w:rPr>
        <w:t xml:space="preserve">Запрет на привлечение к дисциплинарной ответственности членов профкома, комиссий, общественных инспекторов по </w:t>
      </w:r>
      <w:r w:rsidR="00D4672A" w:rsidRPr="00C07213">
        <w:rPr>
          <w:rFonts w:ascii="Times New Roman" w:hAnsi="Times New Roman"/>
          <w:sz w:val="30"/>
          <w:szCs w:val="30"/>
        </w:rPr>
        <w:t>охране труда</w:t>
      </w:r>
      <w:r w:rsidR="002B2B83" w:rsidRPr="00C07213">
        <w:rPr>
          <w:rFonts w:ascii="Times New Roman" w:hAnsi="Times New Roman"/>
          <w:sz w:val="30"/>
          <w:szCs w:val="30"/>
        </w:rPr>
        <w:t xml:space="preserve"> без согласия </w:t>
      </w:r>
      <w:r w:rsidR="00D4672A" w:rsidRPr="00C07213">
        <w:rPr>
          <w:rFonts w:ascii="Times New Roman" w:hAnsi="Times New Roman"/>
          <w:sz w:val="30"/>
          <w:szCs w:val="30"/>
        </w:rPr>
        <w:t>профсоюзного комитета</w:t>
      </w:r>
      <w:r w:rsidR="002B2B83" w:rsidRPr="00C07213">
        <w:rPr>
          <w:rFonts w:ascii="Times New Roman" w:hAnsi="Times New Roman"/>
          <w:sz w:val="30"/>
          <w:szCs w:val="30"/>
        </w:rPr>
        <w:t xml:space="preserve">, а председателя </w:t>
      </w:r>
      <w:r w:rsidR="00D4672A" w:rsidRPr="00C07213">
        <w:rPr>
          <w:rFonts w:ascii="Times New Roman" w:hAnsi="Times New Roman"/>
          <w:sz w:val="30"/>
          <w:szCs w:val="30"/>
        </w:rPr>
        <w:t>профсоюзного комитета</w:t>
      </w:r>
      <w:r w:rsidR="002B2B83" w:rsidRPr="00C07213">
        <w:rPr>
          <w:rFonts w:ascii="Times New Roman" w:hAnsi="Times New Roman"/>
          <w:sz w:val="30"/>
          <w:szCs w:val="30"/>
        </w:rPr>
        <w:t xml:space="preserve"> – без согласия вышестоящего органа.</w:t>
      </w:r>
    </w:p>
    <w:p w:rsidR="00D4672A" w:rsidRPr="00C07213" w:rsidRDefault="00D4672A" w:rsidP="00C07213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07213">
        <w:rPr>
          <w:rFonts w:ascii="Times New Roman" w:hAnsi="Times New Roman"/>
          <w:i/>
          <w:sz w:val="30"/>
          <w:szCs w:val="30"/>
        </w:rPr>
        <w:t>Обоснование</w:t>
      </w:r>
      <w:r w:rsidRPr="00C07213">
        <w:rPr>
          <w:rFonts w:ascii="Times New Roman" w:hAnsi="Times New Roman"/>
          <w:sz w:val="30"/>
          <w:szCs w:val="30"/>
        </w:rPr>
        <w:t>. Подпунктом 34.6 Соглашения установлено, что наниматели не привлекают к дисциплинарной ответственности и увольнению по инициативе нанимателя работников, избранных в профсоюзные органы, общественных инспекторов по охране труда и контролю за соблюдением законодательства о труде, работников, уполномоченных профкомом на участие в создаваемых в организации комиссиях по коллективным переговорам, рассмотрению трудовых споров без предварительного согласия профсоюзного комитета, а председателя профкома – без согласия вышестоящего профсоюзного органа</w:t>
      </w:r>
      <w:r w:rsidR="00EB1CFE" w:rsidRPr="00C07213">
        <w:rPr>
          <w:rFonts w:ascii="Times New Roman" w:hAnsi="Times New Roman"/>
          <w:sz w:val="30"/>
          <w:szCs w:val="30"/>
        </w:rPr>
        <w:t>.</w:t>
      </w:r>
    </w:p>
    <w:p w:rsidR="00EB1CFE" w:rsidRPr="00C07213" w:rsidRDefault="00EB1CFE" w:rsidP="00C07213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EB1CFE" w:rsidRPr="00C07213" w:rsidRDefault="00564E01" w:rsidP="00C07213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</w:t>
      </w:r>
      <w:r w:rsidR="0010718C">
        <w:rPr>
          <w:rFonts w:ascii="Times New Roman" w:hAnsi="Times New Roman"/>
          <w:b/>
          <w:sz w:val="30"/>
          <w:szCs w:val="30"/>
        </w:rPr>
        <w:t>3</w:t>
      </w:r>
      <w:r w:rsidR="00EB1CFE" w:rsidRPr="00C07213">
        <w:rPr>
          <w:rFonts w:ascii="Times New Roman" w:hAnsi="Times New Roman"/>
          <w:b/>
          <w:sz w:val="30"/>
          <w:szCs w:val="30"/>
        </w:rPr>
        <w:t>.</w:t>
      </w:r>
      <w:r w:rsidR="00EB1CFE" w:rsidRPr="00C07213">
        <w:rPr>
          <w:rFonts w:ascii="Times New Roman" w:hAnsi="Times New Roman"/>
          <w:sz w:val="30"/>
          <w:szCs w:val="30"/>
        </w:rPr>
        <w:t xml:space="preserve"> Норм</w:t>
      </w:r>
      <w:r w:rsidR="003457A7" w:rsidRPr="00C07213">
        <w:rPr>
          <w:rFonts w:ascii="Times New Roman" w:hAnsi="Times New Roman"/>
          <w:sz w:val="30"/>
          <w:szCs w:val="30"/>
        </w:rPr>
        <w:t>а</w:t>
      </w:r>
      <w:r w:rsidR="00EB1CFE" w:rsidRPr="00C07213">
        <w:rPr>
          <w:rFonts w:ascii="Times New Roman" w:hAnsi="Times New Roman"/>
          <w:sz w:val="30"/>
          <w:szCs w:val="30"/>
        </w:rPr>
        <w:t xml:space="preserve"> об установлении нанимателем доплаты председателю профкома</w:t>
      </w:r>
      <w:r w:rsidR="0058354A">
        <w:rPr>
          <w:rFonts w:ascii="Times New Roman" w:hAnsi="Times New Roman"/>
          <w:sz w:val="30"/>
          <w:szCs w:val="30"/>
        </w:rPr>
        <w:t xml:space="preserve"> (казначею)</w:t>
      </w:r>
      <w:r w:rsidR="00EB1CFE" w:rsidRPr="00C07213">
        <w:rPr>
          <w:rFonts w:ascii="Times New Roman" w:hAnsi="Times New Roman"/>
          <w:sz w:val="30"/>
          <w:szCs w:val="30"/>
        </w:rPr>
        <w:t>.</w:t>
      </w:r>
    </w:p>
    <w:p w:rsidR="00EB1CFE" w:rsidRPr="00C07213" w:rsidRDefault="00EB1CFE" w:rsidP="00C07213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07213">
        <w:rPr>
          <w:rFonts w:ascii="Times New Roman" w:hAnsi="Times New Roman"/>
          <w:i/>
          <w:sz w:val="30"/>
          <w:szCs w:val="30"/>
        </w:rPr>
        <w:t>Обоснование.</w:t>
      </w:r>
      <w:r w:rsidRPr="00C07213">
        <w:rPr>
          <w:rFonts w:ascii="Times New Roman" w:hAnsi="Times New Roman"/>
          <w:sz w:val="30"/>
          <w:szCs w:val="30"/>
        </w:rPr>
        <w:t xml:space="preserve"> Пунктом 12 Соглашения предусмотрено произведение доплаты из средств организации </w:t>
      </w:r>
      <w:r w:rsidR="00600944" w:rsidRPr="00600944">
        <w:rPr>
          <w:rFonts w:ascii="Times New Roman" w:hAnsi="Times New Roman"/>
          <w:bCs/>
          <w:sz w:val="30"/>
          <w:szCs w:val="30"/>
        </w:rPr>
        <w:t xml:space="preserve">за участие в решении вопросов охраны </w:t>
      </w:r>
      <w:r w:rsidR="00600944" w:rsidRPr="00600944">
        <w:rPr>
          <w:rFonts w:ascii="Times New Roman" w:hAnsi="Times New Roman"/>
          <w:bCs/>
          <w:sz w:val="30"/>
          <w:szCs w:val="30"/>
        </w:rPr>
        <w:lastRenderedPageBreak/>
        <w:t>труда, правовой помощи работникам, поддержание дисциплины и морального климата в коллективе</w:t>
      </w:r>
      <w:r w:rsidRPr="00C07213">
        <w:rPr>
          <w:rFonts w:ascii="Times New Roman" w:hAnsi="Times New Roman"/>
          <w:sz w:val="30"/>
          <w:szCs w:val="30"/>
        </w:rPr>
        <w:t xml:space="preserve"> работникам, избранным председателем профкома (казначеем) и неосвобожденным от основной работы в размере не менее одной базовой величины. Порядок и размер доплаты определяется коллективным договором.</w:t>
      </w:r>
    </w:p>
    <w:p w:rsidR="0010718C" w:rsidRDefault="0010718C" w:rsidP="00FC4B53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i/>
          <w:sz w:val="30"/>
          <w:szCs w:val="30"/>
        </w:rPr>
      </w:pPr>
    </w:p>
    <w:p w:rsidR="00FC4B53" w:rsidRDefault="00AF79B4" w:rsidP="00AF79B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AF79B4">
        <w:rPr>
          <w:rFonts w:ascii="Times New Roman" w:hAnsi="Times New Roman"/>
          <w:b/>
          <w:sz w:val="30"/>
          <w:szCs w:val="30"/>
        </w:rPr>
        <w:t>Как правило в разделе К</w:t>
      </w:r>
      <w:r w:rsidR="0010718C" w:rsidRPr="00AF79B4">
        <w:rPr>
          <w:rFonts w:ascii="Times New Roman" w:hAnsi="Times New Roman"/>
          <w:b/>
          <w:sz w:val="30"/>
          <w:szCs w:val="30"/>
        </w:rPr>
        <w:t>онтроль за исполнением Договора</w:t>
      </w:r>
    </w:p>
    <w:p w:rsidR="00AF79B4" w:rsidRDefault="00AF79B4" w:rsidP="00AF79B4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</w:p>
    <w:p w:rsidR="00AF79B4" w:rsidRDefault="00AF79B4" w:rsidP="00AF79B4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F79B4">
        <w:rPr>
          <w:rFonts w:ascii="Times New Roman" w:hAnsi="Times New Roman"/>
          <w:b/>
          <w:sz w:val="30"/>
          <w:szCs w:val="30"/>
        </w:rPr>
        <w:t>24.</w:t>
      </w:r>
      <w:r w:rsidRPr="00AF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79B4">
        <w:rPr>
          <w:rFonts w:ascii="Times New Roman" w:hAnsi="Times New Roman"/>
          <w:sz w:val="30"/>
          <w:szCs w:val="30"/>
        </w:rPr>
        <w:t xml:space="preserve">Подведение итогов выполнения коллективного договора </w:t>
      </w:r>
      <w:r>
        <w:rPr>
          <w:rFonts w:ascii="Times New Roman" w:hAnsi="Times New Roman"/>
          <w:sz w:val="30"/>
          <w:szCs w:val="30"/>
        </w:rPr>
        <w:t>не реже двух раз в год</w:t>
      </w:r>
      <w:r w:rsidRPr="00AF79B4">
        <w:rPr>
          <w:rFonts w:ascii="Times New Roman" w:hAnsi="Times New Roman"/>
          <w:sz w:val="30"/>
          <w:szCs w:val="30"/>
        </w:rPr>
        <w:t xml:space="preserve"> </w:t>
      </w:r>
    </w:p>
    <w:p w:rsidR="00AF79B4" w:rsidRDefault="00AF79B4" w:rsidP="00AF79B4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Согласно ст. 374 ТК Республики Беларусь</w:t>
      </w:r>
      <w:r w:rsidRPr="00AF79B4">
        <w:rPr>
          <w:color w:val="242424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sz w:val="30"/>
          <w:szCs w:val="30"/>
        </w:rPr>
        <w:t>о</w:t>
      </w:r>
      <w:r w:rsidRPr="00AF79B4">
        <w:rPr>
          <w:rFonts w:ascii="Times New Roman" w:hAnsi="Times New Roman"/>
          <w:sz w:val="30"/>
          <w:szCs w:val="30"/>
        </w:rPr>
        <w:t>б исполнении коллективного договора, соглашения в сроки, определенные в них, но не реже одного раза в полугодие, информируются работники, от имени которых они заключены.</w:t>
      </w:r>
    </w:p>
    <w:p w:rsidR="006C7159" w:rsidRDefault="006C7159" w:rsidP="006E063C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6E063C" w:rsidRPr="006E063C" w:rsidRDefault="006E063C" w:rsidP="006E063C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6E063C">
        <w:rPr>
          <w:rFonts w:ascii="Times New Roman" w:hAnsi="Times New Roman"/>
          <w:sz w:val="30"/>
          <w:szCs w:val="30"/>
        </w:rPr>
        <w:t>Не менее двух раз в год проводить проверку выполнения Договора и по ее результатам отчитываться: за I полугодие – на совместном заседании Нанимателя и Профкома с последующим информированием работников подразделений, цехов, участков, за год – на общем (профсоюзном) собрании (конференции) трудового коллектива.</w:t>
      </w:r>
    </w:p>
    <w:p w:rsidR="00AF79B4" w:rsidRPr="00AF79B4" w:rsidRDefault="00AF79B4" w:rsidP="00AF79B4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</w:p>
    <w:sectPr w:rsidR="00AF79B4" w:rsidRPr="00AF79B4" w:rsidSect="00475809">
      <w:pgSz w:w="11906" w:h="16838"/>
      <w:pgMar w:top="1134" w:right="45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CE7"/>
    <w:multiLevelType w:val="multilevel"/>
    <w:tmpl w:val="D442A8CA"/>
    <w:lvl w:ilvl="0">
      <w:start w:val="1"/>
      <w:numFmt w:val="decimal"/>
      <w:lvlText w:val="%1."/>
      <w:lvlJc w:val="left"/>
      <w:pPr>
        <w:ind w:left="1008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160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160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160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11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1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92" w:hanging="2160"/>
      </w:pPr>
      <w:rPr>
        <w:rFonts w:hint="default"/>
      </w:rPr>
    </w:lvl>
  </w:abstractNum>
  <w:abstractNum w:abstractNumId="1" w15:restartNumberingAfterBreak="0">
    <w:nsid w:val="3CAB2D8F"/>
    <w:multiLevelType w:val="multilevel"/>
    <w:tmpl w:val="63901E4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86A771C"/>
    <w:multiLevelType w:val="hybridMultilevel"/>
    <w:tmpl w:val="8F9846C6"/>
    <w:lvl w:ilvl="0" w:tplc="F3384322">
      <w:start w:val="28"/>
      <w:numFmt w:val="decimal"/>
      <w:lvlText w:val="%1."/>
      <w:lvlJc w:val="left"/>
      <w:pPr>
        <w:tabs>
          <w:tab w:val="num" w:pos="1595"/>
        </w:tabs>
        <w:ind w:left="1595" w:hanging="885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09"/>
    <w:rsid w:val="00075DAF"/>
    <w:rsid w:val="0007730A"/>
    <w:rsid w:val="000818FF"/>
    <w:rsid w:val="00086570"/>
    <w:rsid w:val="000B5EA0"/>
    <w:rsid w:val="000D6A03"/>
    <w:rsid w:val="0010718C"/>
    <w:rsid w:val="001137C3"/>
    <w:rsid w:val="00162638"/>
    <w:rsid w:val="00166D38"/>
    <w:rsid w:val="001722F8"/>
    <w:rsid w:val="001C4A92"/>
    <w:rsid w:val="001E4323"/>
    <w:rsid w:val="001F53BB"/>
    <w:rsid w:val="0020546B"/>
    <w:rsid w:val="00214114"/>
    <w:rsid w:val="00226075"/>
    <w:rsid w:val="00272230"/>
    <w:rsid w:val="0028725C"/>
    <w:rsid w:val="00293F42"/>
    <w:rsid w:val="002B2B83"/>
    <w:rsid w:val="002B5788"/>
    <w:rsid w:val="002D4AE4"/>
    <w:rsid w:val="002E6A3F"/>
    <w:rsid w:val="00321ECC"/>
    <w:rsid w:val="0033031D"/>
    <w:rsid w:val="003457A7"/>
    <w:rsid w:val="0036480F"/>
    <w:rsid w:val="00367312"/>
    <w:rsid w:val="00384933"/>
    <w:rsid w:val="00390D3D"/>
    <w:rsid w:val="0039760D"/>
    <w:rsid w:val="003B5B80"/>
    <w:rsid w:val="003C2E01"/>
    <w:rsid w:val="003C772D"/>
    <w:rsid w:val="003D5185"/>
    <w:rsid w:val="004127EC"/>
    <w:rsid w:val="00416833"/>
    <w:rsid w:val="00423DFE"/>
    <w:rsid w:val="00464AFF"/>
    <w:rsid w:val="00465781"/>
    <w:rsid w:val="00475809"/>
    <w:rsid w:val="00487C88"/>
    <w:rsid w:val="004A0BBF"/>
    <w:rsid w:val="004C32BD"/>
    <w:rsid w:val="004C51A2"/>
    <w:rsid w:val="00501840"/>
    <w:rsid w:val="00505230"/>
    <w:rsid w:val="005225F9"/>
    <w:rsid w:val="00530B41"/>
    <w:rsid w:val="00564B61"/>
    <w:rsid w:val="00564E01"/>
    <w:rsid w:val="0056635F"/>
    <w:rsid w:val="0058354A"/>
    <w:rsid w:val="00586936"/>
    <w:rsid w:val="005F4F31"/>
    <w:rsid w:val="00600944"/>
    <w:rsid w:val="00603DA1"/>
    <w:rsid w:val="00616A27"/>
    <w:rsid w:val="00616C7E"/>
    <w:rsid w:val="00667349"/>
    <w:rsid w:val="0068275D"/>
    <w:rsid w:val="00683D4E"/>
    <w:rsid w:val="00691645"/>
    <w:rsid w:val="00693295"/>
    <w:rsid w:val="006C7159"/>
    <w:rsid w:val="006D72AF"/>
    <w:rsid w:val="006E00F8"/>
    <w:rsid w:val="006E063C"/>
    <w:rsid w:val="00722CF2"/>
    <w:rsid w:val="00762830"/>
    <w:rsid w:val="00763B09"/>
    <w:rsid w:val="00772509"/>
    <w:rsid w:val="007965DB"/>
    <w:rsid w:val="007F29BF"/>
    <w:rsid w:val="008066CC"/>
    <w:rsid w:val="00865B36"/>
    <w:rsid w:val="008B690A"/>
    <w:rsid w:val="008E6B65"/>
    <w:rsid w:val="00953A99"/>
    <w:rsid w:val="009833CD"/>
    <w:rsid w:val="009E7687"/>
    <w:rsid w:val="009F0ED7"/>
    <w:rsid w:val="00A01EDD"/>
    <w:rsid w:val="00A414C2"/>
    <w:rsid w:val="00A65536"/>
    <w:rsid w:val="00A848EC"/>
    <w:rsid w:val="00AF79B4"/>
    <w:rsid w:val="00B62F1D"/>
    <w:rsid w:val="00B8619D"/>
    <w:rsid w:val="00BB4541"/>
    <w:rsid w:val="00BE07D0"/>
    <w:rsid w:val="00BF5250"/>
    <w:rsid w:val="00C01100"/>
    <w:rsid w:val="00C07213"/>
    <w:rsid w:val="00C84BC3"/>
    <w:rsid w:val="00C93A20"/>
    <w:rsid w:val="00CB4A3F"/>
    <w:rsid w:val="00D41FED"/>
    <w:rsid w:val="00D4672A"/>
    <w:rsid w:val="00D706B3"/>
    <w:rsid w:val="00DB7D24"/>
    <w:rsid w:val="00DC7D08"/>
    <w:rsid w:val="00DD0B98"/>
    <w:rsid w:val="00DE7C5E"/>
    <w:rsid w:val="00E029E7"/>
    <w:rsid w:val="00E30B5B"/>
    <w:rsid w:val="00E51C68"/>
    <w:rsid w:val="00E67E6D"/>
    <w:rsid w:val="00EB1CFE"/>
    <w:rsid w:val="00EB34C9"/>
    <w:rsid w:val="00F343BA"/>
    <w:rsid w:val="00F503CC"/>
    <w:rsid w:val="00F50F3B"/>
    <w:rsid w:val="00FA5987"/>
    <w:rsid w:val="00FA7B9E"/>
    <w:rsid w:val="00FC4B53"/>
    <w:rsid w:val="00FC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6653"/>
  <w15:chartTrackingRefBased/>
  <w15:docId w15:val="{590A263F-8773-4066-8D93-1DF99C98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68275D"/>
    <w:pPr>
      <w:tabs>
        <w:tab w:val="left" w:pos="283"/>
      </w:tabs>
      <w:autoSpaceDE w:val="0"/>
      <w:autoSpaceDN w:val="0"/>
      <w:adjustRightInd w:val="0"/>
      <w:spacing w:after="0" w:line="190" w:lineRule="atLeast"/>
      <w:ind w:firstLine="283"/>
      <w:jc w:val="both"/>
    </w:pPr>
    <w:rPr>
      <w:rFonts w:ascii="PragmaticaC" w:eastAsia="Times New Roman" w:hAnsi="PragmaticaC" w:cs="PragmaticaC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564B6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lorff00ff">
    <w:name w:val="color__ff00ff"/>
    <w:basedOn w:val="a0"/>
    <w:rsid w:val="00C93A20"/>
  </w:style>
  <w:style w:type="character" w:customStyle="1" w:styleId="fake-non-breaking-space">
    <w:name w:val="fake-non-breaking-space"/>
    <w:basedOn w:val="a0"/>
    <w:rsid w:val="00C93A20"/>
  </w:style>
  <w:style w:type="paragraph" w:customStyle="1" w:styleId="Style5">
    <w:name w:val="Style5"/>
    <w:basedOn w:val="a"/>
    <w:uiPriority w:val="99"/>
    <w:rsid w:val="0020546B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3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3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6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D4BE5-0A61-4899-A2A2-FF7023E6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10</Pages>
  <Words>3057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2021-08-06T08:53:00Z</cp:lastPrinted>
  <dcterms:created xsi:type="dcterms:W3CDTF">2021-05-31T05:56:00Z</dcterms:created>
  <dcterms:modified xsi:type="dcterms:W3CDTF">2022-08-23T09:21:00Z</dcterms:modified>
</cp:coreProperties>
</file>